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52F9" w14:textId="77777777" w:rsidR="000C77DD" w:rsidRPr="00F829A2" w:rsidRDefault="00F829A2" w:rsidP="004711AE">
      <w:pPr>
        <w:jc w:val="center"/>
        <w:rPr>
          <w:rFonts w:ascii="Arial Narrow" w:hAnsi="Arial Narrow"/>
          <w:b/>
        </w:rPr>
      </w:pPr>
      <w:r>
        <w:rPr>
          <w:rFonts w:ascii="Arial Narrow" w:hAnsi="Arial Narrow"/>
          <w:b/>
        </w:rPr>
        <w:t>A T</w:t>
      </w:r>
      <w:r w:rsidR="004711AE" w:rsidRPr="00F829A2">
        <w:rPr>
          <w:rFonts w:ascii="Arial Narrow" w:hAnsi="Arial Narrow"/>
          <w:b/>
        </w:rPr>
        <w:t>erézvárosi Gondozó Szolgálat által nyújtott vagy költségvetésből finanszírozott közszolg</w:t>
      </w:r>
      <w:r w:rsidR="00CB21CB" w:rsidRPr="00F829A2">
        <w:rPr>
          <w:rFonts w:ascii="Arial Narrow" w:hAnsi="Arial Narrow"/>
          <w:b/>
        </w:rPr>
        <w:t>áltatások megnevezése, tartalma, a közszolgáltatások igénybevételének rendje, a közszolgáltatásokért fizetendő díj mértéke, az abból adott kedvezmények.</w:t>
      </w:r>
    </w:p>
    <w:p w14:paraId="03F3CD90" w14:textId="77777777" w:rsidR="004711AE" w:rsidRPr="00F829A2" w:rsidRDefault="004711AE" w:rsidP="004711AE">
      <w:pPr>
        <w:pStyle w:val="Szvegtrzsbehzssal"/>
        <w:ind w:left="0"/>
        <w:jc w:val="both"/>
        <w:rPr>
          <w:rFonts w:ascii="Arial Narrow" w:hAnsi="Arial Narrow"/>
          <w:b/>
          <w:iCs/>
        </w:rPr>
      </w:pPr>
      <w:r w:rsidRPr="00F829A2">
        <w:rPr>
          <w:rFonts w:ascii="Arial Narrow" w:hAnsi="Arial Narrow"/>
          <w:b/>
          <w:i/>
          <w:iCs/>
        </w:rPr>
        <w:t>Alapszolgáltatás</w:t>
      </w:r>
      <w:r w:rsidRPr="00F829A2">
        <w:rPr>
          <w:rFonts w:ascii="Arial Narrow" w:hAnsi="Arial Narrow"/>
          <w:b/>
          <w:iCs/>
        </w:rPr>
        <w:t xml:space="preserve"> keretében - illetékességi területén – </w:t>
      </w:r>
      <w:r w:rsidRPr="00F829A2">
        <w:rPr>
          <w:rFonts w:ascii="Arial Narrow" w:hAnsi="Arial Narrow"/>
          <w:b/>
          <w:i/>
          <w:iCs/>
        </w:rPr>
        <w:t>az intézmény</w:t>
      </w:r>
      <w:r w:rsidRPr="00F829A2">
        <w:rPr>
          <w:rFonts w:ascii="Arial Narrow" w:hAnsi="Arial Narrow"/>
          <w:b/>
          <w:iCs/>
        </w:rPr>
        <w:t xml:space="preserve"> a jogszabályokban rögz</w:t>
      </w:r>
      <w:r w:rsidR="00DD626D" w:rsidRPr="00F829A2">
        <w:rPr>
          <w:rFonts w:ascii="Arial Narrow" w:hAnsi="Arial Narrow"/>
          <w:b/>
          <w:iCs/>
        </w:rPr>
        <w:t>ített feltételekkel biztosítja:</w:t>
      </w:r>
    </w:p>
    <w:p w14:paraId="3B21BC25" w14:textId="77777777" w:rsidR="004711AE" w:rsidRPr="00EE6DDD" w:rsidRDefault="004711AE" w:rsidP="00F829A2">
      <w:pPr>
        <w:pStyle w:val="Szvegtrzsbehzssal"/>
        <w:numPr>
          <w:ilvl w:val="0"/>
          <w:numId w:val="1"/>
        </w:numPr>
        <w:jc w:val="both"/>
        <w:rPr>
          <w:rFonts w:ascii="Arial Narrow" w:hAnsi="Arial Narrow"/>
          <w:iCs/>
          <w:sz w:val="22"/>
          <w:szCs w:val="22"/>
        </w:rPr>
      </w:pPr>
      <w:r w:rsidRPr="00EE6DDD">
        <w:rPr>
          <w:rFonts w:ascii="Arial Narrow" w:hAnsi="Arial Narrow"/>
          <w:iCs/>
          <w:sz w:val="22"/>
          <w:szCs w:val="22"/>
        </w:rPr>
        <w:t>a szolgáltatást igénybe vevő személy részére, saját környezetében, az önálló életvitel fenntartása érdekében a házi segítésnyújtást,</w:t>
      </w:r>
    </w:p>
    <w:p w14:paraId="183B9F13" w14:textId="77777777" w:rsidR="004711AE" w:rsidRPr="00EE6DDD" w:rsidRDefault="004711AE" w:rsidP="00F829A2">
      <w:pPr>
        <w:pStyle w:val="Szvegtrzsbehzssal"/>
        <w:numPr>
          <w:ilvl w:val="0"/>
          <w:numId w:val="1"/>
        </w:numPr>
        <w:jc w:val="both"/>
        <w:rPr>
          <w:rFonts w:ascii="Arial Narrow" w:hAnsi="Arial Narrow"/>
          <w:iCs/>
          <w:sz w:val="22"/>
          <w:szCs w:val="22"/>
        </w:rPr>
      </w:pPr>
      <w:r w:rsidRPr="00EE6DDD">
        <w:rPr>
          <w:rFonts w:ascii="Arial Narrow" w:hAnsi="Arial Narrow"/>
          <w:iCs/>
          <w:sz w:val="22"/>
          <w:szCs w:val="22"/>
        </w:rPr>
        <w:t xml:space="preserve">a szolgáltatást igénybe vevő személy vagy eltartottja részére a napi egyszeri étkezést, ha e személy - átmeneti jelleggel vagy tartósan - kora, egészségi állapota, fogyatékossága, pszichiátriai betegsége, szenvedélybetegsége, hajléktalansága miatt étkeztetést </w:t>
      </w:r>
      <w:proofErr w:type="gramStart"/>
      <w:r w:rsidRPr="00EE6DDD">
        <w:rPr>
          <w:rFonts w:ascii="Arial Narrow" w:hAnsi="Arial Narrow"/>
          <w:iCs/>
          <w:sz w:val="22"/>
          <w:szCs w:val="22"/>
        </w:rPr>
        <w:t>önmagának</w:t>
      </w:r>
      <w:proofErr w:type="gramEnd"/>
      <w:r w:rsidRPr="00EE6DDD">
        <w:rPr>
          <w:rFonts w:ascii="Arial Narrow" w:hAnsi="Arial Narrow"/>
          <w:iCs/>
          <w:sz w:val="22"/>
          <w:szCs w:val="22"/>
        </w:rPr>
        <w:t xml:space="preserve"> illetve eltartottjának nem képes biztosítani, </w:t>
      </w:r>
    </w:p>
    <w:p w14:paraId="42526841" w14:textId="77777777" w:rsidR="004711AE" w:rsidRPr="00EE6DDD" w:rsidRDefault="004711AE" w:rsidP="00F829A2">
      <w:pPr>
        <w:pStyle w:val="Szvegtrzsbehzssal"/>
        <w:numPr>
          <w:ilvl w:val="0"/>
          <w:numId w:val="1"/>
        </w:numPr>
        <w:jc w:val="both"/>
        <w:rPr>
          <w:rFonts w:ascii="Arial Narrow" w:hAnsi="Arial Narrow"/>
          <w:iCs/>
          <w:sz w:val="22"/>
          <w:szCs w:val="22"/>
        </w:rPr>
      </w:pPr>
      <w:r w:rsidRPr="00EE6DDD">
        <w:rPr>
          <w:rFonts w:ascii="Arial Narrow" w:hAnsi="Arial Narrow"/>
          <w:iCs/>
          <w:sz w:val="22"/>
          <w:szCs w:val="22"/>
        </w:rPr>
        <w:t xml:space="preserve">az önmaga ellátására részben képes, idős kora vagy egészségi állapota miatt szociálisan, illetve mentálisan támogatásra szoruló, a szolgáltatást igénybe vevő személy részére a napközbeni ellátást, </w:t>
      </w:r>
    </w:p>
    <w:p w14:paraId="6E7662F9" w14:textId="77777777" w:rsidR="004711AE" w:rsidRPr="00EE6DDD" w:rsidRDefault="004711AE" w:rsidP="00F829A2">
      <w:pPr>
        <w:pStyle w:val="Szvegtrzsbehzssal"/>
        <w:numPr>
          <w:ilvl w:val="0"/>
          <w:numId w:val="1"/>
        </w:numPr>
        <w:jc w:val="both"/>
        <w:rPr>
          <w:rFonts w:ascii="Arial Narrow" w:hAnsi="Arial Narrow"/>
          <w:iCs/>
          <w:sz w:val="22"/>
          <w:szCs w:val="22"/>
          <w:lang w:eastAsia="hu-HU"/>
        </w:rPr>
      </w:pPr>
      <w:r w:rsidRPr="00EE6DDD">
        <w:rPr>
          <w:rFonts w:ascii="Arial Narrow" w:hAnsi="Arial Narrow"/>
          <w:iCs/>
          <w:sz w:val="22"/>
          <w:szCs w:val="22"/>
        </w:rPr>
        <w:t xml:space="preserve">a segélyhívó készülék megfelelő használatára képes, </w:t>
      </w:r>
      <w:r w:rsidRPr="00EE6DDD">
        <w:rPr>
          <w:rFonts w:ascii="Arial Narrow" w:hAnsi="Arial Narrow"/>
          <w:iCs/>
          <w:sz w:val="22"/>
          <w:szCs w:val="22"/>
          <w:lang w:eastAsia="hu-HU"/>
        </w:rPr>
        <w:t xml:space="preserve">saját otthonában élő időskorú vagy fogyatékos, illetve pszichiátriai beteg, egészségi </w:t>
      </w:r>
      <w:proofErr w:type="gramStart"/>
      <w:r w:rsidRPr="00EE6DDD">
        <w:rPr>
          <w:rFonts w:ascii="Arial Narrow" w:hAnsi="Arial Narrow"/>
          <w:iCs/>
          <w:sz w:val="22"/>
          <w:szCs w:val="22"/>
          <w:lang w:eastAsia="hu-HU"/>
        </w:rPr>
        <w:t>állapota</w:t>
      </w:r>
      <w:proofErr w:type="gramEnd"/>
      <w:r w:rsidRPr="00EE6DDD">
        <w:rPr>
          <w:rFonts w:ascii="Arial Narrow" w:hAnsi="Arial Narrow"/>
          <w:iCs/>
          <w:sz w:val="22"/>
          <w:szCs w:val="22"/>
          <w:lang w:eastAsia="hu-HU"/>
        </w:rPr>
        <w:t xml:space="preserve"> valamint szociális helyzete miatt rászorult,</w:t>
      </w:r>
      <w:r w:rsidRPr="00EE6DDD">
        <w:rPr>
          <w:rFonts w:ascii="Arial Narrow" w:hAnsi="Arial Narrow"/>
          <w:iCs/>
          <w:sz w:val="22"/>
          <w:szCs w:val="22"/>
        </w:rPr>
        <w:t xml:space="preserve"> a szolgáltatást igénybe vevő személy részére a </w:t>
      </w:r>
      <w:r w:rsidRPr="00EE6DDD">
        <w:rPr>
          <w:rFonts w:ascii="Arial Narrow" w:hAnsi="Arial Narrow"/>
          <w:iCs/>
          <w:sz w:val="22"/>
          <w:szCs w:val="22"/>
          <w:lang w:eastAsia="hu-HU"/>
        </w:rPr>
        <w:t>jelzőrendszeres házi segítségnyújtást az önálló életvitel fenntartása mellett felmerülő krízishelyzetek elhárítása céljából,</w:t>
      </w:r>
      <w:r w:rsidRPr="00EE6DDD">
        <w:rPr>
          <w:rFonts w:ascii="Arial Narrow" w:hAnsi="Arial Narrow"/>
          <w:iCs/>
          <w:sz w:val="22"/>
          <w:szCs w:val="22"/>
        </w:rPr>
        <w:t xml:space="preserve"> </w:t>
      </w:r>
      <w:r w:rsidRPr="00EE6DDD">
        <w:rPr>
          <w:rFonts w:ascii="Arial Narrow" w:hAnsi="Arial Narrow"/>
          <w:iCs/>
          <w:sz w:val="22"/>
          <w:szCs w:val="22"/>
          <w:lang w:eastAsia="hu-HU"/>
        </w:rPr>
        <w:t xml:space="preserve"> </w:t>
      </w:r>
    </w:p>
    <w:p w14:paraId="4EBFD0BC" w14:textId="77777777" w:rsidR="004711AE" w:rsidRPr="00EE6DDD" w:rsidRDefault="004711AE" w:rsidP="00F829A2">
      <w:pPr>
        <w:pStyle w:val="Listaszerbekezds"/>
        <w:numPr>
          <w:ilvl w:val="0"/>
          <w:numId w:val="1"/>
        </w:numPr>
        <w:spacing w:after="120"/>
        <w:jc w:val="both"/>
        <w:rPr>
          <w:rFonts w:ascii="Arial Narrow" w:hAnsi="Arial Narrow"/>
          <w:b/>
          <w:bCs/>
          <w:iCs/>
        </w:rPr>
      </w:pPr>
      <w:r w:rsidRPr="00F829A2">
        <w:rPr>
          <w:rFonts w:ascii="Arial Narrow" w:hAnsi="Arial Narrow"/>
          <w:iCs/>
        </w:rPr>
        <w:t>a szolgáltatást igénybe vevő személy részére az otthoni szakápolást. (</w:t>
      </w:r>
      <w:r w:rsidRPr="00F829A2">
        <w:rPr>
          <w:rFonts w:ascii="Arial Narrow" w:hAnsi="Arial Narrow"/>
          <w:bCs/>
          <w:iCs/>
        </w:rPr>
        <w:t xml:space="preserve">A beteg otthonában a háziorvosa, szakorvosa javaslatára és irányításával, speciális konzílium segítségével kezelhető, illetve gyógyítható.) Cél, hogy az ápolás hiánya miatt ne kerüljön kórházba, illetve a szakápolással, szakirányú feladatok ellátásával a kórházból kikerült beteg mihamarább otthonában kapja meg azokat az </w:t>
      </w:r>
      <w:r w:rsidRPr="00F829A2">
        <w:rPr>
          <w:rFonts w:ascii="Arial Narrow" w:hAnsi="Arial Narrow"/>
          <w:bCs/>
          <w:i/>
          <w:iCs/>
        </w:rPr>
        <w:t xml:space="preserve">egészségügyi </w:t>
      </w:r>
      <w:r w:rsidRPr="00F829A2">
        <w:rPr>
          <w:rFonts w:ascii="Arial Narrow" w:hAnsi="Arial Narrow"/>
          <w:bCs/>
          <w:iCs/>
        </w:rPr>
        <w:t xml:space="preserve">szakellátási feladatokat, melyekre még megszabott ideig szüksége van. </w:t>
      </w:r>
    </w:p>
    <w:p w14:paraId="3CEAF1FE" w14:textId="3F390060" w:rsidR="00EE6DDD" w:rsidRPr="00EE6DDD" w:rsidRDefault="00126243" w:rsidP="00EE6DDD">
      <w:pPr>
        <w:pStyle w:val="Listaszerbekezds"/>
        <w:numPr>
          <w:ilvl w:val="0"/>
          <w:numId w:val="1"/>
        </w:numPr>
        <w:jc w:val="both"/>
        <w:rPr>
          <w:rFonts w:ascii="Arial Narrow" w:hAnsi="Arial Narrow" w:cs="Cambria"/>
        </w:rPr>
      </w:pPr>
      <w:r w:rsidRPr="00126243">
        <w:rPr>
          <w:rFonts w:ascii="Arial Narrow" w:hAnsi="Arial Narrow"/>
          <w:lang w:eastAsia="hu-HU"/>
        </w:rPr>
        <w:t>a szolgáltatást igénybe vevő</w:t>
      </w:r>
      <w:r w:rsidR="00EE6DDD" w:rsidRPr="00126243">
        <w:rPr>
          <w:rFonts w:ascii="Arial Narrow" w:hAnsi="Arial Narrow"/>
          <w:lang w:eastAsia="hu-HU"/>
        </w:rPr>
        <w:t xml:space="preserve"> fogyatékos személyek részére</w:t>
      </w:r>
      <w:r w:rsidR="00EE6DDD" w:rsidRPr="00EE6DDD">
        <w:rPr>
          <w:rFonts w:ascii="Arial Narrow" w:hAnsi="Arial Narrow"/>
          <w:lang w:eastAsia="hu-HU"/>
        </w:rPr>
        <w:t xml:space="preserve"> -a</w:t>
      </w:r>
      <w:r w:rsidR="00EE6DDD" w:rsidRPr="00EE6DDD">
        <w:rPr>
          <w:rFonts w:ascii="Arial Narrow" w:hAnsi="Arial Narrow" w:cs="Cambria"/>
        </w:rPr>
        <w:t xml:space="preserve"> fogyatékos személyek lakókörnyezetben történő ellátás</w:t>
      </w:r>
      <w:r>
        <w:rPr>
          <w:rFonts w:ascii="Arial Narrow" w:hAnsi="Arial Narrow" w:cs="Cambria"/>
        </w:rPr>
        <w:t>át</w:t>
      </w:r>
      <w:r w:rsidR="00EE6DDD" w:rsidRPr="00EE6DDD">
        <w:rPr>
          <w:rFonts w:ascii="Arial Narrow" w:hAnsi="Arial Narrow" w:cs="Cambria"/>
        </w:rPr>
        <w:t>, elsősorban a lakáson kívüli közszolgáltatások elérésének segítés</w:t>
      </w:r>
      <w:r>
        <w:rPr>
          <w:rFonts w:ascii="Arial Narrow" w:hAnsi="Arial Narrow" w:cs="Cambria"/>
        </w:rPr>
        <w:t>ét</w:t>
      </w:r>
      <w:r w:rsidR="00EE6DDD" w:rsidRPr="00EE6DDD">
        <w:rPr>
          <w:rFonts w:ascii="Arial Narrow" w:hAnsi="Arial Narrow" w:cs="Cambria"/>
        </w:rPr>
        <w:t>, valamint életvitelük önállóságának megőrzése mellett a lakáson belüli speciális segítségnyújtás</w:t>
      </w:r>
      <w:r>
        <w:rPr>
          <w:rFonts w:ascii="Arial Narrow" w:hAnsi="Arial Narrow" w:cs="Cambria"/>
        </w:rPr>
        <w:t>t.</w:t>
      </w:r>
    </w:p>
    <w:p w14:paraId="7E02D360" w14:textId="77777777" w:rsidR="00EE6DDD" w:rsidRPr="00F829A2" w:rsidRDefault="00EE6DDD" w:rsidP="00126243">
      <w:pPr>
        <w:pStyle w:val="Listaszerbekezds"/>
        <w:spacing w:after="120"/>
        <w:jc w:val="both"/>
        <w:rPr>
          <w:rFonts w:ascii="Arial Narrow" w:hAnsi="Arial Narrow"/>
          <w:b/>
          <w:bCs/>
          <w:iCs/>
        </w:rPr>
      </w:pPr>
    </w:p>
    <w:p w14:paraId="2FB793E4" w14:textId="77777777" w:rsidR="004711AE" w:rsidRPr="00F829A2" w:rsidRDefault="004711AE" w:rsidP="004711AE">
      <w:pPr>
        <w:ind w:left="204" w:hanging="204"/>
        <w:jc w:val="both"/>
        <w:rPr>
          <w:rFonts w:ascii="Arial Narrow" w:hAnsi="Arial Narrow"/>
          <w:iCs/>
          <w:lang w:eastAsia="hu-HU"/>
        </w:rPr>
      </w:pPr>
      <w:r w:rsidRPr="00F829A2">
        <w:rPr>
          <w:rFonts w:ascii="Arial Narrow" w:hAnsi="Arial Narrow"/>
          <w:b/>
          <w:iCs/>
          <w:lang w:eastAsia="hu-HU"/>
        </w:rPr>
        <w:t>1./ A házi segítségnyújtás szolgáltatás</w:t>
      </w:r>
      <w:r w:rsidRPr="00F829A2">
        <w:rPr>
          <w:rFonts w:ascii="Arial Narrow" w:hAnsi="Arial Narrow"/>
          <w:b/>
          <w:i/>
          <w:iCs/>
          <w:lang w:eastAsia="hu-HU"/>
        </w:rPr>
        <w:t xml:space="preserve"> </w:t>
      </w:r>
      <w:r w:rsidRPr="00F829A2">
        <w:rPr>
          <w:rFonts w:ascii="Arial Narrow" w:hAnsi="Arial Narrow"/>
          <w:iCs/>
          <w:lang w:eastAsia="hu-HU"/>
        </w:rPr>
        <w:t>az igénybe vevő személy saját lakókörnyezetében az önálló életvitel fenntartása érdekében szükséges ellátás.</w:t>
      </w:r>
    </w:p>
    <w:p w14:paraId="30B15245" w14:textId="77777777" w:rsidR="004711AE" w:rsidRPr="00F829A2" w:rsidRDefault="004711AE" w:rsidP="004711AE">
      <w:pPr>
        <w:jc w:val="both"/>
        <w:rPr>
          <w:rFonts w:ascii="Arial Narrow" w:hAnsi="Arial Narrow"/>
          <w:iCs/>
          <w:lang w:eastAsia="hu-HU"/>
        </w:rPr>
      </w:pPr>
      <w:r w:rsidRPr="00F829A2">
        <w:rPr>
          <w:rFonts w:ascii="Arial Narrow" w:hAnsi="Arial Narrow"/>
          <w:iCs/>
          <w:lang w:eastAsia="hu-HU"/>
        </w:rPr>
        <w:t>A házi segítségnyújtás keretében biztosított ellátások:</w:t>
      </w:r>
    </w:p>
    <w:p w14:paraId="1DADDCA3" w14:textId="77777777" w:rsidR="004711AE" w:rsidRPr="00F829A2" w:rsidRDefault="004711AE" w:rsidP="00F829A2">
      <w:pPr>
        <w:pStyle w:val="Szvegtrzsbehzssal"/>
        <w:numPr>
          <w:ilvl w:val="0"/>
          <w:numId w:val="1"/>
        </w:numPr>
        <w:jc w:val="both"/>
        <w:rPr>
          <w:rFonts w:ascii="Arial Narrow" w:hAnsi="Arial Narrow"/>
          <w:iCs/>
        </w:rPr>
      </w:pPr>
      <w:r w:rsidRPr="00F829A2">
        <w:rPr>
          <w:rFonts w:ascii="Arial Narrow" w:hAnsi="Arial Narrow"/>
          <w:iCs/>
        </w:rPr>
        <w:t xml:space="preserve"> az alapvető gondozási, ápolási feladatok elvégzése,</w:t>
      </w:r>
    </w:p>
    <w:p w14:paraId="31F61C34" w14:textId="77777777" w:rsidR="004711AE" w:rsidRPr="00F829A2" w:rsidRDefault="004711AE" w:rsidP="00F829A2">
      <w:pPr>
        <w:pStyle w:val="Szvegtrzsbehzssal"/>
        <w:numPr>
          <w:ilvl w:val="0"/>
          <w:numId w:val="1"/>
        </w:numPr>
        <w:jc w:val="both"/>
        <w:rPr>
          <w:rFonts w:ascii="Arial Narrow" w:hAnsi="Arial Narrow"/>
          <w:iCs/>
        </w:rPr>
      </w:pPr>
      <w:r w:rsidRPr="00F829A2">
        <w:rPr>
          <w:rFonts w:ascii="Arial Narrow" w:hAnsi="Arial Narrow"/>
          <w:iCs/>
        </w:rPr>
        <w:t xml:space="preserve"> az önálló életvitel fenntartásában, az ellátott és lakókörnyezete higiéniás körülményeinek megtartásában való közreműködés,</w:t>
      </w:r>
    </w:p>
    <w:p w14:paraId="49A4B934" w14:textId="77777777" w:rsidR="004711AE" w:rsidRPr="00F829A2" w:rsidRDefault="004711AE" w:rsidP="00F829A2">
      <w:pPr>
        <w:pStyle w:val="Szvegtrzsbehzssal"/>
        <w:numPr>
          <w:ilvl w:val="0"/>
          <w:numId w:val="1"/>
        </w:numPr>
        <w:jc w:val="both"/>
        <w:rPr>
          <w:rFonts w:ascii="Arial Narrow" w:hAnsi="Arial Narrow"/>
          <w:iCs/>
        </w:rPr>
      </w:pPr>
      <w:r w:rsidRPr="00F829A2">
        <w:rPr>
          <w:rFonts w:ascii="Arial Narrow" w:hAnsi="Arial Narrow"/>
          <w:iCs/>
        </w:rPr>
        <w:t>a veszélyhelyzetek kialakulásának megelőzésében, illetve azok elhárításában való segítségnyújtás.</w:t>
      </w:r>
    </w:p>
    <w:p w14:paraId="4F61D037" w14:textId="77777777" w:rsidR="004711AE" w:rsidRPr="00F829A2" w:rsidRDefault="004711AE" w:rsidP="004711AE">
      <w:pPr>
        <w:jc w:val="both"/>
        <w:rPr>
          <w:rFonts w:ascii="Arial Narrow" w:hAnsi="Arial Narrow"/>
          <w:iCs/>
          <w:lang w:eastAsia="hu-HU"/>
        </w:rPr>
      </w:pPr>
      <w:r w:rsidRPr="00F829A2">
        <w:rPr>
          <w:rFonts w:ascii="Arial Narrow" w:hAnsi="Arial Narrow"/>
          <w:iCs/>
          <w:lang w:eastAsia="hu-HU"/>
        </w:rPr>
        <w:t>Amennyiben a házi segítségnyújtás során szakápolási feladatok ellátása válik szükségessé, a házi segítségnyújtást végző személy kezdeményezi az otthonápolási szolgálat keretében történő ellátást</w:t>
      </w:r>
      <w:r w:rsidRPr="00F829A2">
        <w:rPr>
          <w:rFonts w:ascii="Arial Narrow" w:hAnsi="Arial Narrow"/>
          <w:lang w:eastAsia="hu-HU"/>
        </w:rPr>
        <w:t>.</w:t>
      </w:r>
      <w:r w:rsidRPr="00F829A2">
        <w:rPr>
          <w:rFonts w:ascii="Arial Narrow" w:hAnsi="Arial Narrow"/>
          <w:iCs/>
          <w:lang w:eastAsia="hu-HU"/>
        </w:rPr>
        <w:t xml:space="preserve"> </w:t>
      </w:r>
    </w:p>
    <w:p w14:paraId="767D9D07" w14:textId="77777777" w:rsidR="004711AE" w:rsidRPr="00F829A2" w:rsidRDefault="004711AE" w:rsidP="004711AE">
      <w:pPr>
        <w:jc w:val="both"/>
        <w:rPr>
          <w:rFonts w:ascii="Arial Narrow" w:hAnsi="Arial Narrow"/>
          <w:iCs/>
          <w:lang w:eastAsia="hu-HU"/>
        </w:rPr>
      </w:pPr>
      <w:r w:rsidRPr="00F829A2">
        <w:rPr>
          <w:rFonts w:ascii="Arial Narrow" w:hAnsi="Arial Narrow"/>
          <w:b/>
          <w:iCs/>
          <w:lang w:eastAsia="hu-HU"/>
        </w:rPr>
        <w:t>2./ A jelzőrendszeres házi segítségnyújtás</w:t>
      </w:r>
      <w:r w:rsidRPr="00F829A2">
        <w:rPr>
          <w:rFonts w:ascii="Arial Narrow" w:hAnsi="Arial Narrow"/>
          <w:iCs/>
          <w:lang w:eastAsia="hu-HU"/>
        </w:rPr>
        <w:t xml:space="preserve">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 24 órás ellátást </w:t>
      </w:r>
      <w:r w:rsidRPr="00F829A2">
        <w:rPr>
          <w:rFonts w:ascii="Arial Narrow" w:hAnsi="Arial Narrow"/>
          <w:i/>
          <w:iCs/>
          <w:lang w:eastAsia="hu-HU"/>
        </w:rPr>
        <w:t xml:space="preserve">- </w:t>
      </w:r>
      <w:r w:rsidRPr="00F829A2">
        <w:rPr>
          <w:rFonts w:ascii="Arial Narrow" w:hAnsi="Arial Narrow"/>
          <w:iCs/>
          <w:lang w:eastAsia="hu-HU"/>
        </w:rPr>
        <w:t>részben külső szolgáltató igénybe vételével.</w:t>
      </w:r>
    </w:p>
    <w:p w14:paraId="4BFE0795" w14:textId="77777777" w:rsidR="004711AE" w:rsidRPr="00F829A2" w:rsidRDefault="004711AE" w:rsidP="004711AE">
      <w:pPr>
        <w:jc w:val="both"/>
        <w:rPr>
          <w:rFonts w:ascii="Arial Narrow" w:hAnsi="Arial Narrow"/>
          <w:iCs/>
          <w:lang w:eastAsia="hu-HU"/>
        </w:rPr>
      </w:pPr>
      <w:r w:rsidRPr="00F829A2">
        <w:rPr>
          <w:rFonts w:ascii="Arial Narrow" w:hAnsi="Arial Narrow"/>
          <w:b/>
          <w:iCs/>
          <w:lang w:eastAsia="hu-HU"/>
        </w:rPr>
        <w:t>3./</w:t>
      </w:r>
      <w:r w:rsidRPr="00F829A2">
        <w:rPr>
          <w:rFonts w:ascii="Arial Narrow" w:hAnsi="Arial Narrow"/>
          <w:b/>
          <w:i/>
          <w:iCs/>
          <w:lang w:eastAsia="hu-HU"/>
        </w:rPr>
        <w:t xml:space="preserve"> </w:t>
      </w:r>
      <w:r w:rsidRPr="00F829A2">
        <w:rPr>
          <w:rFonts w:ascii="Arial Narrow" w:hAnsi="Arial Narrow"/>
          <w:b/>
          <w:iCs/>
          <w:lang w:eastAsia="hu-HU"/>
        </w:rPr>
        <w:t>Az étkeztetés</w:t>
      </w:r>
      <w:r w:rsidRPr="00F829A2">
        <w:rPr>
          <w:rFonts w:ascii="Arial Narrow" w:hAnsi="Arial Narrow"/>
          <w:iCs/>
          <w:lang w:eastAsia="hu-HU"/>
        </w:rPr>
        <w:t xml:space="preserve"> azoknak a szociálisan rászorult személyeknek – illetve eltartottjaiknak - legalább napi egyszeri meleg étkeztetése, akik különösen</w:t>
      </w:r>
    </w:p>
    <w:p w14:paraId="6B75CAA6" w14:textId="77777777" w:rsidR="004711AE" w:rsidRPr="00126243" w:rsidRDefault="004711AE" w:rsidP="00F829A2">
      <w:pPr>
        <w:pStyle w:val="Szvegtrzsbehzssal"/>
        <w:numPr>
          <w:ilvl w:val="0"/>
          <w:numId w:val="1"/>
        </w:numPr>
        <w:jc w:val="both"/>
        <w:rPr>
          <w:rFonts w:ascii="Arial Narrow" w:hAnsi="Arial Narrow"/>
          <w:iCs/>
          <w:sz w:val="22"/>
          <w:szCs w:val="22"/>
        </w:rPr>
      </w:pPr>
      <w:r w:rsidRPr="00126243">
        <w:rPr>
          <w:rFonts w:ascii="Arial Narrow" w:hAnsi="Arial Narrow"/>
          <w:iCs/>
          <w:sz w:val="22"/>
          <w:szCs w:val="22"/>
        </w:rPr>
        <w:t>koruk,</w:t>
      </w:r>
    </w:p>
    <w:p w14:paraId="20EC353F" w14:textId="77777777" w:rsidR="004711AE" w:rsidRPr="00126243" w:rsidRDefault="004711AE" w:rsidP="00F829A2">
      <w:pPr>
        <w:pStyle w:val="Szvegtrzsbehzssal"/>
        <w:numPr>
          <w:ilvl w:val="0"/>
          <w:numId w:val="1"/>
        </w:numPr>
        <w:jc w:val="both"/>
        <w:rPr>
          <w:rFonts w:ascii="Arial Narrow" w:hAnsi="Arial Narrow"/>
          <w:iCs/>
          <w:sz w:val="22"/>
          <w:szCs w:val="22"/>
        </w:rPr>
      </w:pPr>
      <w:r w:rsidRPr="00126243">
        <w:rPr>
          <w:rFonts w:ascii="Arial Narrow" w:hAnsi="Arial Narrow"/>
          <w:iCs/>
          <w:sz w:val="22"/>
          <w:szCs w:val="22"/>
        </w:rPr>
        <w:lastRenderedPageBreak/>
        <w:t>egészségi állapotuk,</w:t>
      </w:r>
    </w:p>
    <w:p w14:paraId="20C37DF1" w14:textId="77777777" w:rsidR="004711AE" w:rsidRPr="00126243" w:rsidRDefault="004711AE" w:rsidP="00F829A2">
      <w:pPr>
        <w:pStyle w:val="Szvegtrzsbehzssal"/>
        <w:numPr>
          <w:ilvl w:val="0"/>
          <w:numId w:val="1"/>
        </w:numPr>
        <w:jc w:val="both"/>
        <w:rPr>
          <w:rFonts w:ascii="Arial Narrow" w:hAnsi="Arial Narrow"/>
          <w:iCs/>
          <w:sz w:val="22"/>
          <w:szCs w:val="22"/>
        </w:rPr>
      </w:pPr>
      <w:r w:rsidRPr="00126243">
        <w:rPr>
          <w:rFonts w:ascii="Arial Narrow" w:hAnsi="Arial Narrow"/>
          <w:iCs/>
          <w:sz w:val="22"/>
          <w:szCs w:val="22"/>
        </w:rPr>
        <w:t>fogyatékosságuk, pszichiátriai betegségük,</w:t>
      </w:r>
    </w:p>
    <w:p w14:paraId="06C3480B" w14:textId="77777777" w:rsidR="004711AE" w:rsidRPr="00126243" w:rsidRDefault="004711AE" w:rsidP="00F829A2">
      <w:pPr>
        <w:pStyle w:val="Szvegtrzsbehzssal"/>
        <w:numPr>
          <w:ilvl w:val="0"/>
          <w:numId w:val="1"/>
        </w:numPr>
        <w:jc w:val="both"/>
        <w:rPr>
          <w:rFonts w:ascii="Arial Narrow" w:hAnsi="Arial Narrow"/>
          <w:iCs/>
          <w:sz w:val="22"/>
          <w:szCs w:val="22"/>
        </w:rPr>
      </w:pPr>
      <w:r w:rsidRPr="00126243">
        <w:rPr>
          <w:rFonts w:ascii="Arial Narrow" w:hAnsi="Arial Narrow"/>
          <w:iCs/>
          <w:sz w:val="22"/>
          <w:szCs w:val="22"/>
        </w:rPr>
        <w:t>szenvedélybetegségük, vagy</w:t>
      </w:r>
    </w:p>
    <w:p w14:paraId="0CAF7809" w14:textId="77777777" w:rsidR="004711AE" w:rsidRPr="00126243" w:rsidRDefault="004711AE" w:rsidP="00F829A2">
      <w:pPr>
        <w:pStyle w:val="Szvegtrzsbehzssal"/>
        <w:numPr>
          <w:ilvl w:val="0"/>
          <w:numId w:val="1"/>
        </w:numPr>
        <w:jc w:val="both"/>
        <w:rPr>
          <w:rFonts w:ascii="Arial Narrow" w:hAnsi="Arial Narrow"/>
          <w:iCs/>
          <w:sz w:val="22"/>
          <w:szCs w:val="22"/>
        </w:rPr>
      </w:pPr>
      <w:r w:rsidRPr="00126243">
        <w:rPr>
          <w:rFonts w:ascii="Arial Narrow" w:hAnsi="Arial Narrow"/>
          <w:iCs/>
          <w:sz w:val="22"/>
          <w:szCs w:val="22"/>
        </w:rPr>
        <w:t xml:space="preserve">hajléktalanságuk miatt az étkeztetést önmaguk, illetve eltartottjaik részére tartósan vagy átmeneti </w:t>
      </w:r>
      <w:proofErr w:type="gramStart"/>
      <w:r w:rsidRPr="00126243">
        <w:rPr>
          <w:rFonts w:ascii="Arial Narrow" w:hAnsi="Arial Narrow"/>
          <w:iCs/>
          <w:sz w:val="22"/>
          <w:szCs w:val="22"/>
        </w:rPr>
        <w:t>jelleggel  nem</w:t>
      </w:r>
      <w:proofErr w:type="gramEnd"/>
      <w:r w:rsidRPr="00126243">
        <w:rPr>
          <w:rFonts w:ascii="Arial Narrow" w:hAnsi="Arial Narrow"/>
          <w:iCs/>
          <w:sz w:val="22"/>
          <w:szCs w:val="22"/>
        </w:rPr>
        <w:t xml:space="preserve"> képesek biztosítani.</w:t>
      </w:r>
    </w:p>
    <w:p w14:paraId="429CA0ED" w14:textId="77777777" w:rsidR="004711AE" w:rsidRPr="00F829A2" w:rsidRDefault="004711AE" w:rsidP="004711AE">
      <w:pPr>
        <w:jc w:val="both"/>
        <w:rPr>
          <w:rFonts w:ascii="Arial Narrow" w:hAnsi="Arial Narrow"/>
          <w:iCs/>
        </w:rPr>
      </w:pPr>
      <w:r w:rsidRPr="00F829A2">
        <w:rPr>
          <w:rFonts w:ascii="Arial Narrow" w:hAnsi="Arial Narrow"/>
          <w:iCs/>
        </w:rPr>
        <w:t>Az intézmény</w:t>
      </w:r>
      <w:r w:rsidRPr="00F829A2">
        <w:rPr>
          <w:rFonts w:ascii="Arial Narrow" w:hAnsi="Arial Narrow"/>
          <w:i/>
          <w:iCs/>
        </w:rPr>
        <w:t xml:space="preserve"> </w:t>
      </w:r>
      <w:r w:rsidRPr="00F829A2">
        <w:rPr>
          <w:rFonts w:ascii="Arial Narrow" w:hAnsi="Arial Narrow"/>
          <w:iCs/>
        </w:rPr>
        <w:t>az étkeztetés szolgáltatásával</w:t>
      </w:r>
      <w:r w:rsidRPr="00F829A2">
        <w:rPr>
          <w:rFonts w:ascii="Arial Narrow" w:hAnsi="Arial Narrow"/>
        </w:rPr>
        <w:t xml:space="preserve"> az ellátásra jogosultaknak napi egyszeri meleg ebédet biztosít, egyrészt a Budape</w:t>
      </w:r>
      <w:r w:rsidRPr="00F829A2">
        <w:rPr>
          <w:rFonts w:ascii="Arial Narrow" w:hAnsi="Arial Narrow"/>
          <w:i/>
        </w:rPr>
        <w:t xml:space="preserve">st </w:t>
      </w:r>
      <w:r w:rsidRPr="00F829A2">
        <w:rPr>
          <w:rFonts w:ascii="Arial Narrow" w:hAnsi="Arial Narrow"/>
        </w:rPr>
        <w:t>VI. Benczúr utca 35/c. szám alatti tálaló-melegítő konyhán az ebéd kiszolgálásával és egyidejű helyben fogyasztásával, továbbá az ebéd elvitelének lehetőségével, másrészt külső szolgáltató által biztosított ebédmenü az ellátott lakóhelyén történő teljesítéssel, előhűtéses technológiával készített zárt hűtőlánc biztosítása mellett, zárt csomagolásban. (</w:t>
      </w:r>
      <w:r w:rsidRPr="00F829A2">
        <w:rPr>
          <w:rFonts w:ascii="Arial Narrow" w:hAnsi="Arial Narrow"/>
          <w:iCs/>
        </w:rPr>
        <w:t>Munkaszüneti napra, nem munkanapra eső szombatra és vasárnapra az ebédmenü előző munkanap teljesíthető.)</w:t>
      </w:r>
    </w:p>
    <w:p w14:paraId="0DD66BA8" w14:textId="77777777" w:rsidR="004711AE" w:rsidRPr="00F829A2" w:rsidRDefault="004711AE" w:rsidP="004711AE">
      <w:pPr>
        <w:jc w:val="both"/>
        <w:rPr>
          <w:rFonts w:ascii="Arial Narrow" w:hAnsi="Arial Narrow"/>
        </w:rPr>
      </w:pPr>
      <w:r w:rsidRPr="00F829A2">
        <w:rPr>
          <w:rFonts w:ascii="Arial Narrow" w:hAnsi="Arial Narrow"/>
          <w:b/>
          <w:iCs/>
          <w:lang w:eastAsia="hu-HU"/>
        </w:rPr>
        <w:t>4./ A nappali</w:t>
      </w:r>
      <w:r w:rsidRPr="00F829A2">
        <w:rPr>
          <w:rFonts w:ascii="Arial Narrow" w:hAnsi="Arial Narrow"/>
          <w:b/>
          <w:i/>
          <w:iCs/>
          <w:lang w:eastAsia="hu-HU"/>
        </w:rPr>
        <w:t xml:space="preserve"> </w:t>
      </w:r>
      <w:r w:rsidRPr="00F829A2">
        <w:rPr>
          <w:rFonts w:ascii="Arial Narrow" w:hAnsi="Arial Narrow"/>
          <w:b/>
          <w:iCs/>
          <w:lang w:eastAsia="hu-HU"/>
        </w:rPr>
        <w:t>ellátás</w:t>
      </w:r>
      <w:r w:rsidRPr="00F829A2">
        <w:rPr>
          <w:rFonts w:ascii="Arial Narrow" w:hAnsi="Arial Narrow"/>
          <w:iCs/>
          <w:lang w:eastAsia="hu-HU"/>
        </w:rPr>
        <w:t xml:space="preserve"> időskorú személyek részére (idősek klubja típusú nappali ellátás)</w:t>
      </w:r>
      <w:r w:rsidRPr="00F829A2">
        <w:rPr>
          <w:rFonts w:ascii="Arial Narrow" w:hAnsi="Arial Narrow"/>
          <w:i/>
          <w:iCs/>
          <w:lang w:eastAsia="hu-HU"/>
        </w:rPr>
        <w:t xml:space="preserve"> </w:t>
      </w:r>
      <w:r w:rsidRPr="00F829A2">
        <w:rPr>
          <w:rFonts w:ascii="Arial Narrow" w:hAnsi="Arial Narrow"/>
          <w:iCs/>
          <w:lang w:eastAsia="hu-HU"/>
        </w:rPr>
        <w:t>elsősorban a saját otthonukban élő, tizennyolcadik életévüket betöltött, egészségi állapotuk vagy idős koruk miatt szociális és mentális támogatásra szoruló, önmaguk ellátására részben képes személyek ellátását szolgálja.</w:t>
      </w:r>
      <w:r w:rsidRPr="00F829A2">
        <w:rPr>
          <w:rFonts w:ascii="Arial Narrow" w:hAnsi="Arial Narrow"/>
          <w:iCs/>
        </w:rPr>
        <w:t xml:space="preserve"> Az Idősek Klubja</w:t>
      </w:r>
      <w:r w:rsidRPr="00F829A2">
        <w:rPr>
          <w:rFonts w:ascii="Arial Narrow" w:hAnsi="Arial Narrow"/>
          <w:iCs/>
          <w:lang w:eastAsia="hu-HU"/>
        </w:rPr>
        <w:t xml:space="preserve"> n</w:t>
      </w:r>
      <w:r w:rsidRPr="00F829A2">
        <w:rPr>
          <w:rFonts w:ascii="Arial Narrow" w:hAnsi="Arial Narrow"/>
        </w:rPr>
        <w:t>api életritmust biztosító közösségi szolgáltatást, napi egyszeri étkeztetést, időszakos háziorvosi ellátást és jogi tanácsadást nyújt.</w:t>
      </w:r>
    </w:p>
    <w:p w14:paraId="75ECD169" w14:textId="77777777" w:rsidR="004711AE" w:rsidRDefault="004711AE" w:rsidP="004711AE">
      <w:pPr>
        <w:jc w:val="both"/>
        <w:rPr>
          <w:rFonts w:ascii="Arial Narrow" w:hAnsi="Arial Narrow"/>
          <w:lang w:eastAsia="hu-HU"/>
        </w:rPr>
      </w:pPr>
      <w:r w:rsidRPr="00F829A2">
        <w:rPr>
          <w:rFonts w:ascii="Arial Narrow" w:hAnsi="Arial Narrow"/>
          <w:b/>
          <w:iCs/>
          <w:lang w:eastAsia="hu-HU"/>
        </w:rPr>
        <w:t xml:space="preserve">5./ </w:t>
      </w:r>
      <w:r w:rsidRPr="00F829A2">
        <w:rPr>
          <w:rFonts w:ascii="Arial Narrow" w:hAnsi="Arial Narrow"/>
          <w:b/>
          <w:lang w:eastAsia="hu-HU"/>
        </w:rPr>
        <w:t>Az otthoni szakápolás ellátás</w:t>
      </w:r>
      <w:r w:rsidRPr="00F829A2">
        <w:rPr>
          <w:rFonts w:ascii="Arial Narrow" w:hAnsi="Arial Narrow"/>
          <w:lang w:eastAsia="hu-HU"/>
        </w:rPr>
        <w:t>, - a kerületben élő felnőtt lakosság részére</w:t>
      </w:r>
      <w:r w:rsidRPr="00F829A2">
        <w:rPr>
          <w:rFonts w:ascii="Arial Narrow" w:hAnsi="Arial Narrow"/>
          <w:i/>
          <w:lang w:eastAsia="hu-HU"/>
        </w:rPr>
        <w:t xml:space="preserve"> </w:t>
      </w:r>
      <w:r w:rsidRPr="00F829A2">
        <w:rPr>
          <w:rFonts w:ascii="Arial Narrow" w:hAnsi="Arial Narrow"/>
          <w:lang w:eastAsia="hu-HU"/>
        </w:rPr>
        <w:t>a háziorvos,</w:t>
      </w:r>
      <w:r w:rsidRPr="00F829A2">
        <w:rPr>
          <w:rFonts w:ascii="Arial Narrow" w:hAnsi="Arial Narrow"/>
          <w:i/>
          <w:lang w:eastAsia="hu-HU"/>
        </w:rPr>
        <w:t xml:space="preserve"> </w:t>
      </w:r>
      <w:r w:rsidRPr="00F829A2">
        <w:rPr>
          <w:rFonts w:ascii="Arial Narrow" w:hAnsi="Arial Narrow"/>
          <w:lang w:eastAsia="hu-HU"/>
        </w:rPr>
        <w:t xml:space="preserve">illetőleg más szakorvos által elrendelt körben és mértékben látja el - ápolási tervben foglaltak szerint - az előírt szakápolási feladatokat, gyógytornát, fizikoterápiás kezeléseket, valamint logopédiai gondozást. </w:t>
      </w:r>
    </w:p>
    <w:p w14:paraId="0D0A0E28" w14:textId="420913B9" w:rsidR="00EE6DDD" w:rsidRPr="00EE6DDD" w:rsidRDefault="00EE6DDD" w:rsidP="00EE6DDD">
      <w:pPr>
        <w:jc w:val="both"/>
        <w:rPr>
          <w:rFonts w:ascii="Arial Narrow" w:hAnsi="Arial Narrow" w:cs="Cambria"/>
        </w:rPr>
      </w:pPr>
      <w:r w:rsidRPr="00EE6DDD">
        <w:rPr>
          <w:rFonts w:ascii="Arial Narrow" w:hAnsi="Arial Narrow"/>
          <w:b/>
          <w:bCs/>
          <w:lang w:eastAsia="hu-HU"/>
        </w:rPr>
        <w:t xml:space="preserve">6./ </w:t>
      </w:r>
      <w:bookmarkStart w:id="0" w:name="_Hlk205279613"/>
      <w:r w:rsidRPr="00EE6DDD">
        <w:rPr>
          <w:rFonts w:ascii="Arial Narrow" w:hAnsi="Arial Narrow"/>
          <w:b/>
          <w:bCs/>
          <w:lang w:eastAsia="hu-HU"/>
        </w:rPr>
        <w:t>Támogató szolgáltatás fogyatékos személyek részére</w:t>
      </w:r>
      <w:r w:rsidRPr="00EE6DDD">
        <w:rPr>
          <w:rFonts w:ascii="Arial Narrow" w:hAnsi="Arial Narrow"/>
          <w:lang w:eastAsia="hu-HU"/>
        </w:rPr>
        <w:t xml:space="preserve"> -a</w:t>
      </w:r>
      <w:r w:rsidRPr="00EE6DDD">
        <w:rPr>
          <w:rFonts w:ascii="Arial Narrow" w:hAnsi="Arial Narrow" w:cs="Cambria"/>
        </w:rPr>
        <w:t xml:space="preserve"> fogyatékos személyek lakókörnyezetben történő ellátása, elsősorban a lakáson kívüli</w:t>
      </w:r>
      <w:r w:rsidRPr="00EE6DDD">
        <w:rPr>
          <w:rFonts w:ascii="Arial Narrow" w:hAnsi="Arial Narrow" w:cs="Cambria"/>
        </w:rPr>
        <w:t xml:space="preserve"> </w:t>
      </w:r>
      <w:r w:rsidRPr="00EE6DDD">
        <w:rPr>
          <w:rFonts w:ascii="Arial Narrow" w:hAnsi="Arial Narrow" w:cs="Cambria"/>
        </w:rPr>
        <w:t>közszolgáltatások elérésének segítése, valamint életvitelük önállóságának megőrzése mellett a</w:t>
      </w:r>
      <w:r w:rsidRPr="00EE6DDD">
        <w:rPr>
          <w:rFonts w:ascii="Arial Narrow" w:hAnsi="Arial Narrow" w:cs="Cambria"/>
        </w:rPr>
        <w:t xml:space="preserve"> </w:t>
      </w:r>
      <w:r w:rsidRPr="00EE6DDD">
        <w:rPr>
          <w:rFonts w:ascii="Arial Narrow" w:hAnsi="Arial Narrow" w:cs="Cambria"/>
        </w:rPr>
        <w:t>lakáson belüli speciális segítségnyújtás biztosítása.</w:t>
      </w:r>
    </w:p>
    <w:bookmarkEnd w:id="0"/>
    <w:p w14:paraId="192AB0FE" w14:textId="77777777" w:rsidR="00AC46B7" w:rsidRPr="00F829A2" w:rsidRDefault="00AC46B7">
      <w:pPr>
        <w:rPr>
          <w:rFonts w:ascii="Arial Narrow" w:hAnsi="Arial Narrow"/>
          <w:b/>
        </w:rPr>
      </w:pPr>
      <w:r w:rsidRPr="00F829A2">
        <w:rPr>
          <w:rFonts w:ascii="Arial Narrow" w:hAnsi="Arial Narrow"/>
          <w:b/>
        </w:rPr>
        <w:br w:type="page"/>
      </w:r>
    </w:p>
    <w:p w14:paraId="15D4BFE4" w14:textId="77777777" w:rsidR="004711AE" w:rsidRPr="00F829A2" w:rsidRDefault="00EF1112" w:rsidP="004711AE">
      <w:pPr>
        <w:jc w:val="center"/>
        <w:rPr>
          <w:rFonts w:ascii="Arial Narrow" w:hAnsi="Arial Narrow"/>
          <w:b/>
        </w:rPr>
      </w:pPr>
      <w:r w:rsidRPr="00F829A2">
        <w:rPr>
          <w:rFonts w:ascii="Arial Narrow" w:hAnsi="Arial Narrow"/>
          <w:b/>
        </w:rPr>
        <w:lastRenderedPageBreak/>
        <w:t xml:space="preserve">A </w:t>
      </w:r>
      <w:r w:rsidR="004711AE" w:rsidRPr="00F829A2">
        <w:rPr>
          <w:rFonts w:ascii="Arial Narrow" w:hAnsi="Arial Narrow"/>
          <w:b/>
        </w:rPr>
        <w:t>szolgáltatások igénybevételének rendje:</w:t>
      </w:r>
    </w:p>
    <w:p w14:paraId="1DD24979" w14:textId="77777777" w:rsidR="00EF1112" w:rsidRPr="00F829A2" w:rsidRDefault="00EF1112" w:rsidP="00EF1112">
      <w:pPr>
        <w:pStyle w:val="NormlWeb"/>
        <w:jc w:val="both"/>
        <w:rPr>
          <w:rFonts w:ascii="Arial Narrow" w:hAnsi="Arial Narrow"/>
        </w:rPr>
      </w:pPr>
      <w:r w:rsidRPr="00F829A2">
        <w:rPr>
          <w:rFonts w:ascii="Arial Narrow" w:hAnsi="Arial Narrow"/>
        </w:rPr>
        <w:t xml:space="preserve">Az alapszolgáltatások megszervezésével az önkormányzat segítséget nyújt a szociálisan rászorulók részére saját otthonukban és lakókörnyezetükben önálló életvitelük fenntartásában, valamint egészségi állapotukból, mentális állapotukból vagy más okból származó problémáik megoldásában. </w:t>
      </w:r>
    </w:p>
    <w:p w14:paraId="275970EA" w14:textId="77777777" w:rsidR="00EF1112" w:rsidRPr="00F829A2" w:rsidRDefault="00EF1112" w:rsidP="00EF1112">
      <w:pPr>
        <w:pStyle w:val="NormlWeb"/>
        <w:jc w:val="both"/>
        <w:rPr>
          <w:rFonts w:ascii="Arial Narrow" w:hAnsi="Arial Narrow"/>
        </w:rPr>
      </w:pPr>
      <w:r w:rsidRPr="00F829A2">
        <w:rPr>
          <w:rFonts w:ascii="Arial Narrow" w:hAnsi="Arial Narrow"/>
        </w:rPr>
        <w:t>A házi segítségnyújtás esetében a gondozási szükségletet az intézményvezető, ennek hiányában a jegyző által felkért szakértő végzi el a szolgáltatás iránti kérelem alapján.</w:t>
      </w:r>
    </w:p>
    <w:p w14:paraId="2D4D7F33" w14:textId="77777777" w:rsidR="00EF1112" w:rsidRPr="00F829A2" w:rsidRDefault="00EF1112" w:rsidP="00EF1112">
      <w:pPr>
        <w:pStyle w:val="NormlWeb"/>
        <w:jc w:val="both"/>
        <w:rPr>
          <w:rFonts w:ascii="Arial Narrow" w:hAnsi="Arial Narrow"/>
        </w:rPr>
      </w:pPr>
      <w:r w:rsidRPr="00F829A2">
        <w:rPr>
          <w:rFonts w:ascii="Arial Narrow" w:hAnsi="Arial Narrow"/>
        </w:rPr>
        <w:t>Ha a gondozási szükséglet a napi 4 órát meghaladja, a szolgáltatást, igénylőt az intézményvezető, ennek hiányában a jegyző által felkért szakértő tájékoztatja a bentlakásos intézményi ellátás igénybevételének lehetőségéről, ebben az esetben a szolgáltatást igénylő az intézményi elhelyezés időpontjáig napi 4 órában történő házi segítségnyújtásra jogosult.</w:t>
      </w:r>
    </w:p>
    <w:p w14:paraId="1115983A" w14:textId="77777777" w:rsidR="00EF1112" w:rsidRPr="00F829A2" w:rsidRDefault="00EF1112" w:rsidP="00EF1112">
      <w:pPr>
        <w:pStyle w:val="NormlWeb"/>
        <w:jc w:val="both"/>
        <w:rPr>
          <w:rFonts w:ascii="Arial Narrow" w:hAnsi="Arial Narrow"/>
        </w:rPr>
      </w:pPr>
      <w:r w:rsidRPr="00F829A2">
        <w:rPr>
          <w:rFonts w:ascii="Arial Narrow" w:hAnsi="Arial Narrow"/>
        </w:rPr>
        <w:t xml:space="preserve">Ha a szolgáltatást igénybe vevő nem igényli a gondozási szükséglet vizsgálatáról kiállított igazolás szerinti napi óraszámnak megfelelő időtartamú házi segítségnyújtást, a szolgáltatást az általa igényelt időtartamban kell nyújtani. A szolgáltatást igénybe vevő személy a gondozási szükséglet vizsgálatáról kiállított igazolás szerinti, vagy az általa igényelt, annál alacsonyabb napi óraszámnak megfelelő időtartamú házi segítségnyújtást hetente - a hét egy vagy több napjára - összevontan is igénybe veheti. </w:t>
      </w:r>
    </w:p>
    <w:p w14:paraId="047DB49A" w14:textId="77777777" w:rsidR="004711AE" w:rsidRDefault="004711AE" w:rsidP="00AC46B7">
      <w:pPr>
        <w:spacing w:after="480"/>
        <w:jc w:val="center"/>
        <w:rPr>
          <w:rFonts w:ascii="Arial Narrow" w:hAnsi="Arial Narrow"/>
          <w:b/>
        </w:rPr>
      </w:pPr>
      <w:r w:rsidRPr="00F829A2">
        <w:rPr>
          <w:rFonts w:ascii="Arial Narrow" w:hAnsi="Arial Narrow"/>
          <w:b/>
        </w:rPr>
        <w:t>A szolgáltatás</w:t>
      </w:r>
      <w:r w:rsidR="00CE4B1E" w:rsidRPr="00F829A2">
        <w:rPr>
          <w:rFonts w:ascii="Arial Narrow" w:hAnsi="Arial Narrow"/>
          <w:b/>
        </w:rPr>
        <w:t>ok</w:t>
      </w:r>
      <w:r w:rsidRPr="00F829A2">
        <w:rPr>
          <w:rFonts w:ascii="Arial Narrow" w:hAnsi="Arial Narrow"/>
          <w:b/>
        </w:rPr>
        <w:t>ért fizetendő díj mértéke:</w:t>
      </w:r>
    </w:p>
    <w:p w14:paraId="1E483322" w14:textId="4FD8D133" w:rsidR="00126243" w:rsidRPr="00F829A2" w:rsidRDefault="00126243" w:rsidP="00126243">
      <w:pPr>
        <w:spacing w:after="0"/>
        <w:rPr>
          <w:rFonts w:ascii="Arial Narrow" w:hAnsi="Arial Narrow"/>
          <w:b/>
        </w:rPr>
      </w:pPr>
      <w:r>
        <w:rPr>
          <w:rFonts w:ascii="Arial Narrow" w:hAnsi="Arial Narrow"/>
          <w:b/>
        </w:rPr>
        <w:t>Intézményi térítési díjak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1701"/>
        <w:gridCol w:w="1842"/>
        <w:gridCol w:w="2552"/>
      </w:tblGrid>
      <w:tr w:rsidR="00F70634" w:rsidRPr="00F829A2" w14:paraId="650A037F" w14:textId="77777777" w:rsidTr="00F829A2">
        <w:tc>
          <w:tcPr>
            <w:tcW w:w="1134" w:type="dxa"/>
            <w:shd w:val="clear" w:color="auto" w:fill="auto"/>
          </w:tcPr>
          <w:p w14:paraId="65862F04" w14:textId="2050D2F9" w:rsidR="00F70634" w:rsidRPr="00F829A2" w:rsidRDefault="00F70634" w:rsidP="00FD46DB">
            <w:pPr>
              <w:jc w:val="center"/>
              <w:rPr>
                <w:rFonts w:ascii="Arial Narrow" w:hAnsi="Arial Narrow"/>
                <w:b/>
                <w:sz w:val="24"/>
                <w:szCs w:val="24"/>
              </w:rPr>
            </w:pPr>
            <w:r w:rsidRPr="00F829A2">
              <w:rPr>
                <w:rFonts w:ascii="Arial Narrow" w:hAnsi="Arial Narrow"/>
                <w:b/>
                <w:sz w:val="24"/>
                <w:szCs w:val="24"/>
              </w:rPr>
              <w:t>20</w:t>
            </w:r>
            <w:r w:rsidR="00D61357">
              <w:rPr>
                <w:rFonts w:ascii="Arial Narrow" w:hAnsi="Arial Narrow"/>
                <w:b/>
                <w:sz w:val="24"/>
                <w:szCs w:val="24"/>
              </w:rPr>
              <w:t>2</w:t>
            </w:r>
            <w:r w:rsidR="00126243">
              <w:rPr>
                <w:rFonts w:ascii="Arial Narrow" w:hAnsi="Arial Narrow"/>
                <w:b/>
                <w:sz w:val="24"/>
                <w:szCs w:val="24"/>
              </w:rPr>
              <w:t>5</w:t>
            </w:r>
          </w:p>
        </w:tc>
        <w:tc>
          <w:tcPr>
            <w:tcW w:w="1560" w:type="dxa"/>
            <w:shd w:val="clear" w:color="auto" w:fill="auto"/>
          </w:tcPr>
          <w:p w14:paraId="67C699B2" w14:textId="09F8C203" w:rsidR="00F70634" w:rsidRPr="00F829A2" w:rsidRDefault="00126243" w:rsidP="008B2D4B">
            <w:pPr>
              <w:jc w:val="both"/>
              <w:rPr>
                <w:rFonts w:ascii="Arial Narrow" w:hAnsi="Arial Narrow"/>
                <w:sz w:val="24"/>
                <w:szCs w:val="24"/>
              </w:rPr>
            </w:pPr>
            <w:r>
              <w:rPr>
                <w:rFonts w:ascii="Arial Narrow" w:hAnsi="Arial Narrow"/>
                <w:sz w:val="24"/>
                <w:szCs w:val="24"/>
              </w:rPr>
              <w:t>5 810</w:t>
            </w:r>
            <w:r w:rsidR="00F70634" w:rsidRPr="00F829A2">
              <w:rPr>
                <w:rFonts w:ascii="Arial Narrow" w:hAnsi="Arial Narrow"/>
                <w:sz w:val="24"/>
                <w:szCs w:val="24"/>
              </w:rPr>
              <w:t>Ft/fő / nap</w:t>
            </w:r>
          </w:p>
        </w:tc>
        <w:tc>
          <w:tcPr>
            <w:tcW w:w="1701" w:type="dxa"/>
            <w:shd w:val="clear" w:color="auto" w:fill="auto"/>
          </w:tcPr>
          <w:p w14:paraId="49033B6C" w14:textId="7EBF9C86" w:rsidR="00F70634" w:rsidRPr="00F829A2" w:rsidRDefault="00126243" w:rsidP="008B2D4B">
            <w:pPr>
              <w:jc w:val="both"/>
              <w:rPr>
                <w:rFonts w:ascii="Arial Narrow" w:hAnsi="Arial Narrow"/>
                <w:sz w:val="24"/>
                <w:szCs w:val="24"/>
              </w:rPr>
            </w:pPr>
            <w:r>
              <w:rPr>
                <w:rFonts w:ascii="Arial Narrow" w:hAnsi="Arial Narrow"/>
                <w:sz w:val="24"/>
                <w:szCs w:val="24"/>
              </w:rPr>
              <w:t>1 905</w:t>
            </w:r>
            <w:r w:rsidR="00F70634" w:rsidRPr="00F829A2">
              <w:rPr>
                <w:rFonts w:ascii="Arial Narrow" w:hAnsi="Arial Narrow"/>
                <w:sz w:val="24"/>
                <w:szCs w:val="24"/>
              </w:rPr>
              <w:t xml:space="preserve"> Ft/ fő/nap</w:t>
            </w:r>
          </w:p>
        </w:tc>
        <w:tc>
          <w:tcPr>
            <w:tcW w:w="1842" w:type="dxa"/>
            <w:shd w:val="clear" w:color="auto" w:fill="auto"/>
          </w:tcPr>
          <w:p w14:paraId="1C0B7E72" w14:textId="4734A502" w:rsidR="00F70634" w:rsidRPr="00F829A2" w:rsidRDefault="00126243" w:rsidP="00FD46DB">
            <w:pPr>
              <w:jc w:val="both"/>
              <w:rPr>
                <w:rFonts w:ascii="Arial Narrow" w:hAnsi="Arial Narrow"/>
                <w:sz w:val="24"/>
                <w:szCs w:val="24"/>
              </w:rPr>
            </w:pPr>
            <w:r>
              <w:rPr>
                <w:rFonts w:ascii="Arial Narrow" w:hAnsi="Arial Narrow"/>
                <w:sz w:val="24"/>
                <w:szCs w:val="24"/>
              </w:rPr>
              <w:t>3 595</w:t>
            </w:r>
            <w:r w:rsidR="00F70634" w:rsidRPr="00F829A2">
              <w:rPr>
                <w:rFonts w:ascii="Arial Narrow" w:hAnsi="Arial Narrow"/>
                <w:sz w:val="24"/>
                <w:szCs w:val="24"/>
              </w:rPr>
              <w:t xml:space="preserve"> Ft/fő/óra</w:t>
            </w:r>
          </w:p>
        </w:tc>
        <w:tc>
          <w:tcPr>
            <w:tcW w:w="2552" w:type="dxa"/>
          </w:tcPr>
          <w:p w14:paraId="7FFE9794" w14:textId="0B9D423F" w:rsidR="00F70634" w:rsidRPr="00F829A2" w:rsidRDefault="00126243" w:rsidP="008B2D4B">
            <w:pPr>
              <w:jc w:val="both"/>
              <w:rPr>
                <w:rFonts w:ascii="Arial Narrow" w:hAnsi="Arial Narrow"/>
                <w:sz w:val="24"/>
                <w:szCs w:val="24"/>
              </w:rPr>
            </w:pPr>
            <w:r>
              <w:rPr>
                <w:rFonts w:ascii="Arial Narrow" w:hAnsi="Arial Narrow"/>
                <w:sz w:val="24"/>
                <w:szCs w:val="24"/>
              </w:rPr>
              <w:t>4 475</w:t>
            </w:r>
            <w:r w:rsidR="00400F31" w:rsidRPr="00F829A2">
              <w:rPr>
                <w:rFonts w:ascii="Arial Narrow" w:hAnsi="Arial Narrow"/>
                <w:sz w:val="24"/>
                <w:szCs w:val="24"/>
              </w:rPr>
              <w:t xml:space="preserve"> Ft/fő/óra</w:t>
            </w:r>
          </w:p>
        </w:tc>
      </w:tr>
      <w:tr w:rsidR="00F70634" w:rsidRPr="00F829A2" w14:paraId="71D12300" w14:textId="77777777" w:rsidTr="00F829A2">
        <w:tc>
          <w:tcPr>
            <w:tcW w:w="1134" w:type="dxa"/>
            <w:shd w:val="clear" w:color="auto" w:fill="auto"/>
          </w:tcPr>
          <w:p w14:paraId="4C350D5B" w14:textId="77777777" w:rsidR="00F70634" w:rsidRPr="00F829A2" w:rsidRDefault="00F70634" w:rsidP="00AC46B7">
            <w:pPr>
              <w:jc w:val="both"/>
              <w:rPr>
                <w:rFonts w:ascii="Arial Narrow" w:hAnsi="Arial Narrow"/>
                <w:sz w:val="24"/>
                <w:szCs w:val="24"/>
              </w:rPr>
            </w:pPr>
          </w:p>
        </w:tc>
        <w:tc>
          <w:tcPr>
            <w:tcW w:w="1560" w:type="dxa"/>
            <w:shd w:val="clear" w:color="auto" w:fill="auto"/>
          </w:tcPr>
          <w:p w14:paraId="2A4E3D51" w14:textId="77777777" w:rsidR="00F70634" w:rsidRPr="00F829A2" w:rsidRDefault="00F70634" w:rsidP="00AC46B7">
            <w:pPr>
              <w:jc w:val="center"/>
              <w:rPr>
                <w:rFonts w:ascii="Arial Narrow" w:hAnsi="Arial Narrow"/>
                <w:b/>
                <w:sz w:val="24"/>
                <w:szCs w:val="24"/>
              </w:rPr>
            </w:pPr>
            <w:r w:rsidRPr="00F829A2">
              <w:rPr>
                <w:rFonts w:ascii="Arial Narrow" w:hAnsi="Arial Narrow"/>
                <w:b/>
                <w:sz w:val="24"/>
                <w:szCs w:val="24"/>
              </w:rPr>
              <w:t>Nappali ellátás- klub</w:t>
            </w:r>
          </w:p>
        </w:tc>
        <w:tc>
          <w:tcPr>
            <w:tcW w:w="1701" w:type="dxa"/>
            <w:shd w:val="clear" w:color="auto" w:fill="auto"/>
          </w:tcPr>
          <w:p w14:paraId="16931D6D" w14:textId="77777777" w:rsidR="00F70634" w:rsidRPr="00F829A2" w:rsidRDefault="00F70634" w:rsidP="00AC46B7">
            <w:pPr>
              <w:jc w:val="center"/>
              <w:rPr>
                <w:rFonts w:ascii="Arial Narrow" w:hAnsi="Arial Narrow"/>
                <w:b/>
                <w:sz w:val="24"/>
                <w:szCs w:val="24"/>
              </w:rPr>
            </w:pPr>
            <w:r w:rsidRPr="00F829A2">
              <w:rPr>
                <w:rFonts w:ascii="Arial Narrow" w:hAnsi="Arial Narrow"/>
                <w:b/>
                <w:sz w:val="24"/>
                <w:szCs w:val="24"/>
              </w:rPr>
              <w:t>Szociális étkeztetés</w:t>
            </w:r>
          </w:p>
        </w:tc>
        <w:tc>
          <w:tcPr>
            <w:tcW w:w="1842" w:type="dxa"/>
            <w:shd w:val="clear" w:color="auto" w:fill="auto"/>
          </w:tcPr>
          <w:p w14:paraId="24DC9FA3" w14:textId="77777777" w:rsidR="00F70634" w:rsidRPr="00F829A2" w:rsidRDefault="00F70634" w:rsidP="00400F31">
            <w:pPr>
              <w:jc w:val="center"/>
              <w:rPr>
                <w:rFonts w:ascii="Arial Narrow" w:hAnsi="Arial Narrow"/>
                <w:b/>
                <w:sz w:val="24"/>
                <w:szCs w:val="24"/>
              </w:rPr>
            </w:pPr>
            <w:r w:rsidRPr="00F829A2">
              <w:rPr>
                <w:rFonts w:ascii="Arial Narrow" w:hAnsi="Arial Narrow"/>
                <w:b/>
                <w:sz w:val="24"/>
                <w:szCs w:val="24"/>
              </w:rPr>
              <w:t>Házi segítségnyújtás</w:t>
            </w:r>
            <w:r w:rsidRPr="00F829A2">
              <w:rPr>
                <w:rFonts w:ascii="Arial Narrow" w:hAnsi="Arial Narrow"/>
                <w:sz w:val="24"/>
                <w:szCs w:val="24"/>
              </w:rPr>
              <w:br/>
            </w:r>
            <w:r w:rsidR="00400F31" w:rsidRPr="00F829A2">
              <w:rPr>
                <w:rFonts w:ascii="Arial Narrow" w:hAnsi="Arial Narrow"/>
                <w:b/>
                <w:sz w:val="24"/>
                <w:szCs w:val="24"/>
              </w:rPr>
              <w:t>személyi</w:t>
            </w:r>
            <w:r w:rsidRPr="00F829A2">
              <w:rPr>
                <w:rFonts w:ascii="Arial Narrow" w:hAnsi="Arial Narrow"/>
                <w:b/>
                <w:sz w:val="24"/>
                <w:szCs w:val="24"/>
              </w:rPr>
              <w:t xml:space="preserve"> gondozás</w:t>
            </w:r>
          </w:p>
        </w:tc>
        <w:tc>
          <w:tcPr>
            <w:tcW w:w="2552" w:type="dxa"/>
          </w:tcPr>
          <w:p w14:paraId="3EE4FD2B" w14:textId="77777777" w:rsidR="00F70634" w:rsidRPr="00F829A2" w:rsidRDefault="00F70634" w:rsidP="00427C0C">
            <w:pPr>
              <w:jc w:val="center"/>
              <w:rPr>
                <w:rFonts w:ascii="Arial Narrow" w:hAnsi="Arial Narrow"/>
                <w:b/>
                <w:sz w:val="24"/>
                <w:szCs w:val="24"/>
              </w:rPr>
            </w:pPr>
            <w:r w:rsidRPr="00F829A2">
              <w:rPr>
                <w:rFonts w:ascii="Arial Narrow" w:hAnsi="Arial Narrow"/>
                <w:b/>
                <w:sz w:val="24"/>
                <w:szCs w:val="24"/>
              </w:rPr>
              <w:t>Házi</w:t>
            </w:r>
            <w:r w:rsidR="00427C0C" w:rsidRPr="00F829A2">
              <w:rPr>
                <w:rFonts w:ascii="Arial Narrow" w:hAnsi="Arial Narrow"/>
                <w:b/>
                <w:sz w:val="24"/>
                <w:szCs w:val="24"/>
              </w:rPr>
              <w:t xml:space="preserve"> </w:t>
            </w:r>
            <w:r w:rsidRPr="00F829A2">
              <w:rPr>
                <w:rFonts w:ascii="Arial Narrow" w:hAnsi="Arial Narrow"/>
                <w:b/>
                <w:sz w:val="24"/>
                <w:szCs w:val="24"/>
              </w:rPr>
              <w:t>segítségnyújtás</w:t>
            </w:r>
            <w:r w:rsidRPr="00F829A2">
              <w:rPr>
                <w:rFonts w:ascii="Arial Narrow" w:hAnsi="Arial Narrow"/>
                <w:b/>
                <w:sz w:val="24"/>
                <w:szCs w:val="24"/>
              </w:rPr>
              <w:br/>
              <w:t>szociális segítés</w:t>
            </w:r>
          </w:p>
        </w:tc>
      </w:tr>
    </w:tbl>
    <w:p w14:paraId="7F38A2AB" w14:textId="066B560B" w:rsidR="00CE4B1E" w:rsidRPr="00126243" w:rsidRDefault="00126243" w:rsidP="00CE4B1E">
      <w:pPr>
        <w:spacing w:before="360"/>
        <w:rPr>
          <w:rFonts w:ascii="Arial Narrow" w:hAnsi="Arial Narrow"/>
          <w:b/>
        </w:rPr>
      </w:pPr>
      <w:r w:rsidRPr="00126243">
        <w:rPr>
          <w:rFonts w:ascii="Arial Narrow" w:hAnsi="Arial Narrow"/>
          <w:b/>
        </w:rPr>
        <w:t>Intézményi térítési díjak</w:t>
      </w:r>
    </w:p>
    <w:tbl>
      <w:tblPr>
        <w:tblStyle w:val="Rcsostblzat"/>
        <w:tblW w:w="0" w:type="auto"/>
        <w:tblLook w:val="04A0" w:firstRow="1" w:lastRow="0" w:firstColumn="1" w:lastColumn="0" w:noHBand="0" w:noVBand="1"/>
      </w:tblPr>
      <w:tblGrid>
        <w:gridCol w:w="1129"/>
        <w:gridCol w:w="2268"/>
        <w:gridCol w:w="2268"/>
      </w:tblGrid>
      <w:tr w:rsidR="00126243" w14:paraId="6771C3C0" w14:textId="77777777" w:rsidTr="002C24B5">
        <w:tc>
          <w:tcPr>
            <w:tcW w:w="1129" w:type="dxa"/>
          </w:tcPr>
          <w:p w14:paraId="5F9FFAF2" w14:textId="77777777" w:rsidR="00126243" w:rsidRDefault="00126243" w:rsidP="002C24B5">
            <w:pPr>
              <w:rPr>
                <w:rFonts w:ascii="Arial Narrow" w:hAnsi="Arial Narrow"/>
                <w:b/>
                <w:bCs/>
                <w:sz w:val="22"/>
                <w:szCs w:val="22"/>
              </w:rPr>
            </w:pPr>
            <w:r>
              <w:rPr>
                <w:rFonts w:ascii="Arial Narrow" w:hAnsi="Arial Narrow"/>
                <w:b/>
                <w:bCs/>
                <w:sz w:val="22"/>
                <w:szCs w:val="22"/>
              </w:rPr>
              <w:t>2025</w:t>
            </w:r>
          </w:p>
        </w:tc>
        <w:tc>
          <w:tcPr>
            <w:tcW w:w="2268" w:type="dxa"/>
          </w:tcPr>
          <w:p w14:paraId="176AF035" w14:textId="77777777" w:rsidR="00126243" w:rsidRDefault="00126243" w:rsidP="002C24B5">
            <w:pPr>
              <w:rPr>
                <w:rFonts w:ascii="Arial Narrow" w:hAnsi="Arial Narrow"/>
                <w:b/>
                <w:bCs/>
                <w:sz w:val="22"/>
                <w:szCs w:val="22"/>
              </w:rPr>
            </w:pPr>
            <w:r>
              <w:rPr>
                <w:rFonts w:ascii="Arial Narrow" w:hAnsi="Arial Narrow"/>
                <w:b/>
                <w:bCs/>
                <w:sz w:val="22"/>
                <w:szCs w:val="22"/>
              </w:rPr>
              <w:t>Támogató szolgáltatás segítés Ft/szolgálati óra</w:t>
            </w:r>
          </w:p>
        </w:tc>
        <w:tc>
          <w:tcPr>
            <w:tcW w:w="2268" w:type="dxa"/>
          </w:tcPr>
          <w:p w14:paraId="7C8DD001" w14:textId="77777777" w:rsidR="00126243" w:rsidRDefault="00126243" w:rsidP="002C24B5">
            <w:pPr>
              <w:rPr>
                <w:rFonts w:ascii="Arial Narrow" w:hAnsi="Arial Narrow"/>
                <w:b/>
                <w:bCs/>
                <w:sz w:val="22"/>
                <w:szCs w:val="22"/>
              </w:rPr>
            </w:pPr>
            <w:r>
              <w:rPr>
                <w:rFonts w:ascii="Arial Narrow" w:hAnsi="Arial Narrow"/>
                <w:b/>
                <w:bCs/>
                <w:sz w:val="22"/>
                <w:szCs w:val="22"/>
              </w:rPr>
              <w:t>Támogató szolgáltatás szállítás Ft/km</w:t>
            </w:r>
          </w:p>
        </w:tc>
      </w:tr>
      <w:tr w:rsidR="00126243" w14:paraId="191F133A" w14:textId="77777777" w:rsidTr="002C24B5">
        <w:tc>
          <w:tcPr>
            <w:tcW w:w="1129" w:type="dxa"/>
          </w:tcPr>
          <w:p w14:paraId="126F93AA" w14:textId="77777777" w:rsidR="00126243" w:rsidRDefault="00126243" w:rsidP="002C24B5">
            <w:pPr>
              <w:rPr>
                <w:rFonts w:ascii="Arial Narrow" w:hAnsi="Arial Narrow"/>
                <w:b/>
                <w:bCs/>
                <w:sz w:val="22"/>
                <w:szCs w:val="22"/>
              </w:rPr>
            </w:pPr>
          </w:p>
        </w:tc>
        <w:tc>
          <w:tcPr>
            <w:tcW w:w="2268" w:type="dxa"/>
          </w:tcPr>
          <w:p w14:paraId="5D809E59" w14:textId="77777777" w:rsidR="00126243" w:rsidRPr="00CD71B2" w:rsidRDefault="00126243" w:rsidP="002C24B5">
            <w:pPr>
              <w:jc w:val="center"/>
              <w:rPr>
                <w:rFonts w:ascii="Arial Narrow" w:hAnsi="Arial Narrow"/>
                <w:sz w:val="22"/>
                <w:szCs w:val="22"/>
              </w:rPr>
            </w:pPr>
            <w:r w:rsidRPr="00CD71B2">
              <w:rPr>
                <w:rFonts w:ascii="Arial Narrow" w:hAnsi="Arial Narrow"/>
                <w:sz w:val="22"/>
                <w:szCs w:val="22"/>
              </w:rPr>
              <w:t>8 775</w:t>
            </w:r>
          </w:p>
        </w:tc>
        <w:tc>
          <w:tcPr>
            <w:tcW w:w="2268" w:type="dxa"/>
          </w:tcPr>
          <w:p w14:paraId="2A47A203" w14:textId="77777777" w:rsidR="00126243" w:rsidRPr="00CD71B2" w:rsidRDefault="00126243" w:rsidP="002C24B5">
            <w:pPr>
              <w:jc w:val="center"/>
              <w:rPr>
                <w:rFonts w:ascii="Arial Narrow" w:hAnsi="Arial Narrow"/>
                <w:sz w:val="22"/>
                <w:szCs w:val="22"/>
              </w:rPr>
            </w:pPr>
            <w:r w:rsidRPr="00CD71B2">
              <w:rPr>
                <w:rFonts w:ascii="Arial Narrow" w:hAnsi="Arial Narrow"/>
                <w:sz w:val="22"/>
                <w:szCs w:val="22"/>
              </w:rPr>
              <w:t>435</w:t>
            </w:r>
          </w:p>
        </w:tc>
      </w:tr>
    </w:tbl>
    <w:p w14:paraId="17E85E2B" w14:textId="77777777" w:rsidR="00126243" w:rsidRPr="00F829A2" w:rsidRDefault="00126243" w:rsidP="00CE4B1E">
      <w:pPr>
        <w:spacing w:before="360"/>
        <w:rPr>
          <w:rFonts w:ascii="Arial Narrow" w:hAnsi="Arial Narrow"/>
          <w:b/>
          <w:sz w:val="24"/>
          <w:szCs w:val="24"/>
        </w:rPr>
      </w:pPr>
    </w:p>
    <w:p w14:paraId="15721BD7" w14:textId="2583A466" w:rsidR="007D4ACE" w:rsidRPr="007D4ACE" w:rsidRDefault="00CE4B1E" w:rsidP="00126243">
      <w:pPr>
        <w:jc w:val="center"/>
        <w:rPr>
          <w:rFonts w:ascii="Arial Narrow" w:eastAsia="Times New Roman" w:hAnsi="Arial Narrow" w:cs="Times New Roman"/>
          <w:sz w:val="24"/>
          <w:szCs w:val="24"/>
          <w:lang w:eastAsia="hu-HU"/>
        </w:rPr>
      </w:pPr>
      <w:r w:rsidRPr="00F829A2">
        <w:rPr>
          <w:rFonts w:ascii="Arial Narrow" w:hAnsi="Arial Narrow"/>
          <w:b/>
          <w:sz w:val="24"/>
          <w:szCs w:val="24"/>
        </w:rPr>
        <w:br w:type="page"/>
      </w:r>
    </w:p>
    <w:p w14:paraId="1B7708B5"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lastRenderedPageBreak/>
        <w:t>Támogató szolgáltatás szállítás</w:t>
      </w:r>
    </w:p>
    <w:p w14:paraId="4095BC3E"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 xml:space="preserve">Személyi térítési díj 2025. május 01- </w:t>
      </w:r>
      <w:proofErr w:type="spellStart"/>
      <w:r w:rsidRPr="006A4128">
        <w:rPr>
          <w:rFonts w:ascii="Arial Narrow" w:eastAsia="Times New Roman" w:hAnsi="Arial Narrow" w:cs="Times New Roman"/>
          <w:b/>
          <w:sz w:val="28"/>
          <w:szCs w:val="28"/>
          <w:lang w:eastAsia="hu-HU"/>
        </w:rPr>
        <w:t>től</w:t>
      </w:r>
      <w:proofErr w:type="spellEnd"/>
    </w:p>
    <w:p w14:paraId="4B63665C"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3F5AB2AF"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Intézményi térítési díj: 435 Ft /km</w:t>
      </w:r>
    </w:p>
    <w:p w14:paraId="1585C68F" w14:textId="77777777" w:rsidR="006A4128" w:rsidRPr="006A4128" w:rsidRDefault="006A4128" w:rsidP="006A4128">
      <w:pPr>
        <w:spacing w:before="360" w:after="0" w:line="240" w:lineRule="auto"/>
        <w:rPr>
          <w:rFonts w:ascii="Arial Narrow" w:eastAsia="Times New Roman" w:hAnsi="Arial Narrow" w:cs="Times New Roman"/>
          <w:b/>
          <w:sz w:val="24"/>
          <w:szCs w:val="24"/>
          <w:lang w:eastAsia="hu-HU"/>
        </w:rPr>
      </w:pPr>
      <w:r w:rsidRPr="006A4128">
        <w:rPr>
          <w:rFonts w:ascii="Arial Narrow" w:eastAsia="Times New Roman" w:hAnsi="Arial Narrow" w:cs="Times New Roman"/>
          <w:b/>
          <w:sz w:val="24"/>
          <w:szCs w:val="24"/>
          <w:lang w:eastAsia="hu-HU"/>
        </w:rPr>
        <w:t>VI. Kerületi lakosok és VI. kerületi intézményi ellátottak</w:t>
      </w:r>
    </w:p>
    <w:tbl>
      <w:tblPr>
        <w:tblW w:w="0" w:type="auto"/>
        <w:jc w:val="center"/>
        <w:tblLayout w:type="fixed"/>
        <w:tblLook w:val="0000" w:firstRow="0" w:lastRow="0" w:firstColumn="0" w:lastColumn="0" w:noHBand="0" w:noVBand="0"/>
      </w:tblPr>
      <w:tblGrid>
        <w:gridCol w:w="3227"/>
        <w:gridCol w:w="1984"/>
      </w:tblGrid>
      <w:tr w:rsidR="006A4128" w:rsidRPr="006A4128" w14:paraId="2A0E0ABA" w14:textId="77777777" w:rsidTr="002C24B5">
        <w:trPr>
          <w:trHeight w:val="1145"/>
          <w:jc w:val="center"/>
        </w:trPr>
        <w:tc>
          <w:tcPr>
            <w:tcW w:w="3227" w:type="dxa"/>
            <w:tcBorders>
              <w:top w:val="single" w:sz="6" w:space="0" w:color="auto"/>
              <w:left w:val="single" w:sz="6" w:space="0" w:color="auto"/>
              <w:bottom w:val="single" w:sz="6" w:space="0" w:color="auto"/>
              <w:right w:val="single" w:sz="6" w:space="0" w:color="auto"/>
            </w:tcBorders>
          </w:tcPr>
          <w:p w14:paraId="481F0D67"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bookmarkStart w:id="1" w:name="_Hlk195521039"/>
          </w:p>
          <w:p w14:paraId="6A51FDC2"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tcPr>
          <w:p w14:paraId="6680F768"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7CA03B40"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(Ft/km)</w:t>
            </w:r>
          </w:p>
        </w:tc>
      </w:tr>
      <w:tr w:rsidR="006A4128" w:rsidRPr="006A4128" w14:paraId="1B17D793" w14:textId="77777777" w:rsidTr="002C24B5">
        <w:trPr>
          <w:trHeight w:val="441"/>
          <w:jc w:val="center"/>
        </w:trPr>
        <w:tc>
          <w:tcPr>
            <w:tcW w:w="3227" w:type="dxa"/>
            <w:tcBorders>
              <w:top w:val="single" w:sz="6" w:space="0" w:color="auto"/>
              <w:left w:val="single" w:sz="6" w:space="0" w:color="auto"/>
              <w:bottom w:val="single" w:sz="6" w:space="0" w:color="auto"/>
              <w:right w:val="single" w:sz="6" w:space="0" w:color="auto"/>
            </w:tcBorders>
          </w:tcPr>
          <w:p w14:paraId="77BE3A70"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közigazgatási határig</w:t>
            </w:r>
          </w:p>
        </w:tc>
        <w:tc>
          <w:tcPr>
            <w:tcW w:w="1984" w:type="dxa"/>
            <w:tcBorders>
              <w:top w:val="single" w:sz="6" w:space="0" w:color="auto"/>
              <w:left w:val="single" w:sz="6" w:space="0" w:color="auto"/>
              <w:bottom w:val="single" w:sz="6" w:space="0" w:color="auto"/>
              <w:right w:val="single" w:sz="6" w:space="0" w:color="auto"/>
            </w:tcBorders>
          </w:tcPr>
          <w:p w14:paraId="57D4D5B8"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0</w:t>
            </w:r>
          </w:p>
        </w:tc>
      </w:tr>
      <w:tr w:rsidR="006A4128" w:rsidRPr="006A4128" w14:paraId="64EB52DB" w14:textId="77777777" w:rsidTr="002C24B5">
        <w:trPr>
          <w:trHeight w:val="441"/>
          <w:jc w:val="center"/>
        </w:trPr>
        <w:tc>
          <w:tcPr>
            <w:tcW w:w="3227" w:type="dxa"/>
            <w:tcBorders>
              <w:top w:val="single" w:sz="6" w:space="0" w:color="auto"/>
              <w:left w:val="single" w:sz="6" w:space="0" w:color="auto"/>
              <w:bottom w:val="single" w:sz="6" w:space="0" w:color="auto"/>
              <w:right w:val="single" w:sz="6" w:space="0" w:color="auto"/>
            </w:tcBorders>
          </w:tcPr>
          <w:p w14:paraId="7CB5F32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közigazgatási határán kívül minden megkezdett km</w:t>
            </w:r>
          </w:p>
        </w:tc>
        <w:tc>
          <w:tcPr>
            <w:tcW w:w="1984" w:type="dxa"/>
            <w:tcBorders>
              <w:top w:val="single" w:sz="6" w:space="0" w:color="auto"/>
              <w:left w:val="single" w:sz="6" w:space="0" w:color="auto"/>
              <w:bottom w:val="single" w:sz="6" w:space="0" w:color="auto"/>
              <w:right w:val="single" w:sz="6" w:space="0" w:color="auto"/>
            </w:tcBorders>
          </w:tcPr>
          <w:p w14:paraId="6B3ED7D7"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300</w:t>
            </w:r>
          </w:p>
        </w:tc>
      </w:tr>
    </w:tbl>
    <w:bookmarkEnd w:id="1"/>
    <w:p w14:paraId="32D69039" w14:textId="77777777" w:rsidR="006A4128" w:rsidRPr="006A4128" w:rsidRDefault="006A4128" w:rsidP="006A4128">
      <w:pPr>
        <w:spacing w:before="240" w:after="0" w:line="240" w:lineRule="auto"/>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Szabad kapacitás függvényében nem VI. kerületi lakos és nem VI. kerületi intézményi ellátott esetén</w:t>
      </w:r>
    </w:p>
    <w:tbl>
      <w:tblPr>
        <w:tblW w:w="0" w:type="auto"/>
        <w:jc w:val="center"/>
        <w:tblLayout w:type="fixed"/>
        <w:tblLook w:val="0000" w:firstRow="0" w:lastRow="0" w:firstColumn="0" w:lastColumn="0" w:noHBand="0" w:noVBand="0"/>
      </w:tblPr>
      <w:tblGrid>
        <w:gridCol w:w="3227"/>
        <w:gridCol w:w="1984"/>
      </w:tblGrid>
      <w:tr w:rsidR="006A4128" w:rsidRPr="006A4128" w14:paraId="4AB986D5" w14:textId="77777777" w:rsidTr="002C24B5">
        <w:trPr>
          <w:trHeight w:val="1145"/>
          <w:jc w:val="center"/>
        </w:trPr>
        <w:tc>
          <w:tcPr>
            <w:tcW w:w="3227" w:type="dxa"/>
            <w:tcBorders>
              <w:top w:val="single" w:sz="6" w:space="0" w:color="auto"/>
              <w:left w:val="single" w:sz="6" w:space="0" w:color="auto"/>
              <w:bottom w:val="single" w:sz="6" w:space="0" w:color="auto"/>
              <w:right w:val="single" w:sz="6" w:space="0" w:color="auto"/>
            </w:tcBorders>
          </w:tcPr>
          <w:p w14:paraId="6C67AD6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60751CD1"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tcPr>
          <w:p w14:paraId="07DF5F4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1F563EF2"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(Ft/km)</w:t>
            </w:r>
          </w:p>
        </w:tc>
      </w:tr>
      <w:tr w:rsidR="006A4128" w:rsidRPr="006A4128" w14:paraId="5EBE481A" w14:textId="77777777" w:rsidTr="002C24B5">
        <w:trPr>
          <w:trHeight w:val="830"/>
          <w:jc w:val="center"/>
        </w:trPr>
        <w:tc>
          <w:tcPr>
            <w:tcW w:w="3227" w:type="dxa"/>
            <w:tcBorders>
              <w:top w:val="single" w:sz="6" w:space="0" w:color="auto"/>
              <w:left w:val="single" w:sz="6" w:space="0" w:color="auto"/>
              <w:bottom w:val="single" w:sz="6" w:space="0" w:color="auto"/>
              <w:right w:val="single" w:sz="6" w:space="0" w:color="auto"/>
            </w:tcBorders>
          </w:tcPr>
          <w:p w14:paraId="4A7666B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közigazgatási területén 400,-Ft/km, minimum szállítási díj 2 000,-Ft</w:t>
            </w:r>
          </w:p>
        </w:tc>
        <w:tc>
          <w:tcPr>
            <w:tcW w:w="1984" w:type="dxa"/>
            <w:tcBorders>
              <w:top w:val="single" w:sz="6" w:space="0" w:color="auto"/>
              <w:left w:val="single" w:sz="6" w:space="0" w:color="auto"/>
              <w:bottom w:val="single" w:sz="6" w:space="0" w:color="auto"/>
              <w:right w:val="single" w:sz="6" w:space="0" w:color="auto"/>
            </w:tcBorders>
          </w:tcPr>
          <w:p w14:paraId="3B4EF29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400</w:t>
            </w:r>
          </w:p>
        </w:tc>
      </w:tr>
      <w:tr w:rsidR="006A4128" w:rsidRPr="006A4128" w14:paraId="16FC1A7A" w14:textId="77777777" w:rsidTr="002C24B5">
        <w:trPr>
          <w:trHeight w:val="842"/>
          <w:jc w:val="center"/>
        </w:trPr>
        <w:tc>
          <w:tcPr>
            <w:tcW w:w="3227" w:type="dxa"/>
            <w:tcBorders>
              <w:top w:val="single" w:sz="6" w:space="0" w:color="auto"/>
              <w:left w:val="single" w:sz="6" w:space="0" w:color="auto"/>
              <w:bottom w:val="single" w:sz="6" w:space="0" w:color="auto"/>
              <w:right w:val="single" w:sz="6" w:space="0" w:color="auto"/>
            </w:tcBorders>
          </w:tcPr>
          <w:p w14:paraId="44E0E9D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 xml:space="preserve">Budapest közigazgatási területén kívül </w:t>
            </w:r>
            <w:proofErr w:type="spellStart"/>
            <w:r w:rsidRPr="006A4128">
              <w:rPr>
                <w:rFonts w:ascii="Arial Narrow" w:eastAsia="Times New Roman" w:hAnsi="Arial Narrow" w:cs="Times New Roman"/>
                <w:sz w:val="24"/>
                <w:szCs w:val="24"/>
                <w:lang w:eastAsia="hu-HU"/>
              </w:rPr>
              <w:t>kilométerenkén</w:t>
            </w:r>
            <w:proofErr w:type="spellEnd"/>
          </w:p>
        </w:tc>
        <w:tc>
          <w:tcPr>
            <w:tcW w:w="1984" w:type="dxa"/>
            <w:tcBorders>
              <w:top w:val="single" w:sz="6" w:space="0" w:color="auto"/>
              <w:left w:val="single" w:sz="6" w:space="0" w:color="auto"/>
              <w:bottom w:val="single" w:sz="6" w:space="0" w:color="auto"/>
              <w:right w:val="single" w:sz="6" w:space="0" w:color="auto"/>
            </w:tcBorders>
          </w:tcPr>
          <w:p w14:paraId="037768C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300</w:t>
            </w:r>
          </w:p>
        </w:tc>
      </w:tr>
    </w:tbl>
    <w:p w14:paraId="60906EEB"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p w14:paraId="1FFC1AD8" w14:textId="77777777" w:rsidR="006A4128" w:rsidRPr="006A4128" w:rsidRDefault="006A4128" w:rsidP="006A4128">
      <w:pPr>
        <w:tabs>
          <w:tab w:val="right" w:pos="9072"/>
        </w:tabs>
        <w:spacing w:before="600" w:after="48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2025-03-20</w:t>
      </w:r>
      <w:r w:rsidRPr="006A4128">
        <w:rPr>
          <w:rFonts w:ascii="Arial Narrow" w:eastAsia="Times New Roman" w:hAnsi="Arial Narrow" w:cs="Times New Roman"/>
          <w:sz w:val="24"/>
          <w:szCs w:val="24"/>
          <w:lang w:eastAsia="hu-HU"/>
        </w:rPr>
        <w:tab/>
      </w:r>
    </w:p>
    <w:p w14:paraId="728E8CEF" w14:textId="794ECEEE" w:rsidR="006A4128" w:rsidRDefault="006A4128">
      <w:pPr>
        <w:rPr>
          <w:rFonts w:ascii="Arial Narrow" w:eastAsia="Times New Roman" w:hAnsi="Arial Narrow" w:cs="Times New Roman"/>
          <w:b/>
          <w:sz w:val="28"/>
          <w:szCs w:val="28"/>
          <w:lang w:eastAsia="hu-HU"/>
        </w:rPr>
      </w:pPr>
      <w:r>
        <w:rPr>
          <w:rFonts w:ascii="Arial Narrow" w:eastAsia="Times New Roman" w:hAnsi="Arial Narrow" w:cs="Times New Roman"/>
          <w:b/>
          <w:sz w:val="28"/>
          <w:szCs w:val="28"/>
          <w:lang w:eastAsia="hu-HU"/>
        </w:rPr>
        <w:br w:type="page"/>
      </w:r>
    </w:p>
    <w:p w14:paraId="49960FE1"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lastRenderedPageBreak/>
        <w:t>Szociális étkeztetés</w:t>
      </w:r>
    </w:p>
    <w:p w14:paraId="1CEC0554"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 xml:space="preserve">Személyi térítési díj 2025 május 01- </w:t>
      </w:r>
      <w:proofErr w:type="spellStart"/>
      <w:r w:rsidRPr="006A4128">
        <w:rPr>
          <w:rFonts w:ascii="Arial Narrow" w:eastAsia="Times New Roman" w:hAnsi="Arial Narrow" w:cs="Times New Roman"/>
          <w:b/>
          <w:sz w:val="28"/>
          <w:szCs w:val="28"/>
          <w:lang w:eastAsia="hu-HU"/>
        </w:rPr>
        <w:t>től</w:t>
      </w:r>
      <w:proofErr w:type="spellEnd"/>
    </w:p>
    <w:p w14:paraId="25953225"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67B18BFB"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Intézményi térítési díj: 1 905 Ft/ fő / ellátási nap</w:t>
      </w:r>
    </w:p>
    <w:p w14:paraId="21541485"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31A40138"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tbl>
      <w:tblPr>
        <w:tblW w:w="0" w:type="auto"/>
        <w:jc w:val="center"/>
        <w:tblLayout w:type="fixed"/>
        <w:tblLook w:val="0000" w:firstRow="0" w:lastRow="0" w:firstColumn="0" w:lastColumn="0" w:noHBand="0" w:noVBand="0"/>
      </w:tblPr>
      <w:tblGrid>
        <w:gridCol w:w="1977"/>
        <w:gridCol w:w="1984"/>
        <w:gridCol w:w="1418"/>
        <w:gridCol w:w="1984"/>
      </w:tblGrid>
      <w:tr w:rsidR="006A4128" w:rsidRPr="006A4128" w14:paraId="1C629111" w14:textId="77777777" w:rsidTr="002C24B5">
        <w:trPr>
          <w:trHeight w:val="1145"/>
          <w:jc w:val="center"/>
        </w:trPr>
        <w:tc>
          <w:tcPr>
            <w:tcW w:w="3961" w:type="dxa"/>
            <w:gridSpan w:val="2"/>
            <w:tcBorders>
              <w:top w:val="single" w:sz="6" w:space="0" w:color="auto"/>
              <w:left w:val="single" w:sz="6" w:space="0" w:color="auto"/>
              <w:bottom w:val="single" w:sz="6" w:space="0" w:color="auto"/>
              <w:right w:val="single" w:sz="6" w:space="0" w:color="auto"/>
            </w:tcBorders>
          </w:tcPr>
          <w:p w14:paraId="7BCF7F1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624B3C3E"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Nyugdíj összege</w:t>
            </w:r>
          </w:p>
          <w:p w14:paraId="7B52FAD9"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w:t>
            </w:r>
          </w:p>
        </w:tc>
        <w:tc>
          <w:tcPr>
            <w:tcW w:w="1418" w:type="dxa"/>
            <w:tcBorders>
              <w:top w:val="single" w:sz="6" w:space="0" w:color="auto"/>
              <w:left w:val="single" w:sz="6" w:space="0" w:color="auto"/>
              <w:bottom w:val="single" w:sz="6" w:space="0" w:color="auto"/>
              <w:right w:val="single" w:sz="6" w:space="0" w:color="auto"/>
            </w:tcBorders>
          </w:tcPr>
          <w:p w14:paraId="396E5F5A"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Intézményi térítési díj %-os bontása</w:t>
            </w:r>
          </w:p>
        </w:tc>
        <w:tc>
          <w:tcPr>
            <w:tcW w:w="1984" w:type="dxa"/>
            <w:tcBorders>
              <w:top w:val="single" w:sz="6" w:space="0" w:color="auto"/>
              <w:left w:val="single" w:sz="6" w:space="0" w:color="auto"/>
              <w:bottom w:val="single" w:sz="6" w:space="0" w:color="auto"/>
              <w:right w:val="single" w:sz="6" w:space="0" w:color="auto"/>
            </w:tcBorders>
          </w:tcPr>
          <w:p w14:paraId="5A4CD7B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Cs/>
                <w:sz w:val="24"/>
                <w:szCs w:val="24"/>
                <w:lang w:eastAsia="hu-HU"/>
              </w:rPr>
            </w:pPr>
            <w:r w:rsidRPr="006A4128">
              <w:rPr>
                <w:rFonts w:ascii="Arial Narrow" w:eastAsia="Times New Roman" w:hAnsi="Arial Narrow" w:cs="Times New Roman"/>
                <w:bCs/>
                <w:sz w:val="24"/>
                <w:szCs w:val="24"/>
                <w:lang w:eastAsia="hu-HU"/>
              </w:rPr>
              <w:t>Napi térítési díj</w:t>
            </w:r>
          </w:p>
          <w:p w14:paraId="50FD318B"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Cs/>
                <w:sz w:val="24"/>
                <w:szCs w:val="24"/>
                <w:lang w:eastAsia="hu-HU"/>
              </w:rPr>
            </w:pPr>
            <w:r w:rsidRPr="006A4128">
              <w:rPr>
                <w:rFonts w:ascii="Arial Narrow" w:eastAsia="Times New Roman" w:hAnsi="Arial Narrow" w:cs="Times New Roman"/>
                <w:bCs/>
                <w:sz w:val="24"/>
                <w:szCs w:val="24"/>
                <w:lang w:eastAsia="hu-HU"/>
              </w:rPr>
              <w:t>(adag / nap)</w:t>
            </w:r>
          </w:p>
        </w:tc>
      </w:tr>
      <w:tr w:rsidR="006A4128" w:rsidRPr="006A4128" w14:paraId="266BC55A" w14:textId="77777777" w:rsidTr="002C24B5">
        <w:trPr>
          <w:trHeight w:val="873"/>
          <w:jc w:val="center"/>
        </w:trPr>
        <w:tc>
          <w:tcPr>
            <w:tcW w:w="1977" w:type="dxa"/>
            <w:tcBorders>
              <w:top w:val="single" w:sz="6" w:space="0" w:color="auto"/>
              <w:left w:val="single" w:sz="6" w:space="0" w:color="auto"/>
              <w:bottom w:val="single" w:sz="6" w:space="0" w:color="auto"/>
              <w:right w:val="single" w:sz="6" w:space="0" w:color="auto"/>
            </w:tcBorders>
          </w:tcPr>
          <w:p w14:paraId="0C63FE6A"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A nyugdíjminimum 0-225%-</w:t>
            </w:r>
            <w:proofErr w:type="spellStart"/>
            <w:r w:rsidRPr="006A4128">
              <w:rPr>
                <w:rFonts w:ascii="Arial Narrow" w:eastAsia="Times New Roman" w:hAnsi="Arial Narrow" w:cs="Times New Roman"/>
                <w:sz w:val="24"/>
                <w:szCs w:val="24"/>
                <w:lang w:eastAsia="hu-HU"/>
              </w:rPr>
              <w:t>ig</w:t>
            </w:r>
            <w:proofErr w:type="spellEnd"/>
          </w:p>
        </w:tc>
        <w:tc>
          <w:tcPr>
            <w:tcW w:w="1984" w:type="dxa"/>
            <w:tcBorders>
              <w:top w:val="single" w:sz="6" w:space="0" w:color="auto"/>
              <w:left w:val="single" w:sz="6" w:space="0" w:color="auto"/>
              <w:bottom w:val="single" w:sz="6" w:space="0" w:color="auto"/>
              <w:right w:val="single" w:sz="6" w:space="0" w:color="auto"/>
            </w:tcBorders>
          </w:tcPr>
          <w:p w14:paraId="7323D5B0"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p w14:paraId="40C9AF15" w14:textId="77777777" w:rsidR="006A4128" w:rsidRPr="006A4128" w:rsidRDefault="006A4128" w:rsidP="006A4128">
            <w:pPr>
              <w:widowControl w:val="0"/>
              <w:numPr>
                <w:ilvl w:val="0"/>
                <w:numId w:val="2"/>
              </w:numPr>
              <w:tabs>
                <w:tab w:val="left" w:pos="363"/>
                <w:tab w:val="center" w:pos="4513"/>
                <w:tab w:val="right" w:pos="8663"/>
                <w:tab w:val="right" w:pos="9026"/>
              </w:tabs>
              <w:autoSpaceDE w:val="0"/>
              <w:autoSpaceDN w:val="0"/>
              <w:adjustRightInd w:val="0"/>
              <w:spacing w:after="0" w:line="240" w:lineRule="auto"/>
              <w:contextualSpacing/>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64 125 -</w:t>
            </w:r>
          </w:p>
        </w:tc>
        <w:tc>
          <w:tcPr>
            <w:tcW w:w="1418" w:type="dxa"/>
            <w:tcBorders>
              <w:top w:val="single" w:sz="6" w:space="0" w:color="auto"/>
              <w:left w:val="single" w:sz="6" w:space="0" w:color="auto"/>
              <w:bottom w:val="single" w:sz="6" w:space="0" w:color="auto"/>
              <w:right w:val="single" w:sz="6" w:space="0" w:color="auto"/>
            </w:tcBorders>
          </w:tcPr>
          <w:p w14:paraId="144E9312"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p w14:paraId="256CD63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0%</w:t>
            </w:r>
          </w:p>
          <w:p w14:paraId="5B637437" w14:textId="77777777" w:rsidR="006A4128" w:rsidRPr="006A4128" w:rsidRDefault="006A4128" w:rsidP="006A4128">
            <w:pPr>
              <w:tabs>
                <w:tab w:val="left" w:pos="930"/>
              </w:tabs>
              <w:spacing w:after="0" w:line="240" w:lineRule="auto"/>
              <w:rPr>
                <w:rFonts w:ascii="Arial Narrow" w:eastAsia="Times New Roman" w:hAnsi="Arial Narrow" w:cs="Times New Roman"/>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tcPr>
          <w:p w14:paraId="116E5992"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p w14:paraId="516EE59E"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0,-Ft.--</w:t>
            </w:r>
          </w:p>
        </w:tc>
      </w:tr>
      <w:tr w:rsidR="006A4128" w:rsidRPr="006A4128" w14:paraId="68E9F13B" w14:textId="77777777" w:rsidTr="002C24B5">
        <w:trPr>
          <w:trHeight w:val="329"/>
          <w:jc w:val="center"/>
        </w:trPr>
        <w:tc>
          <w:tcPr>
            <w:tcW w:w="1977" w:type="dxa"/>
            <w:tcBorders>
              <w:top w:val="single" w:sz="6" w:space="0" w:color="auto"/>
              <w:left w:val="single" w:sz="6" w:space="0" w:color="auto"/>
              <w:bottom w:val="single" w:sz="6" w:space="0" w:color="auto"/>
              <w:right w:val="single" w:sz="6" w:space="0" w:color="auto"/>
            </w:tcBorders>
          </w:tcPr>
          <w:p w14:paraId="0F7ED73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 xml:space="preserve">A nyugdíjminimum </w:t>
            </w:r>
          </w:p>
          <w:p w14:paraId="1012A0A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225-450%-</w:t>
            </w:r>
            <w:proofErr w:type="spellStart"/>
            <w:r w:rsidRPr="006A4128">
              <w:rPr>
                <w:rFonts w:ascii="Arial Narrow" w:eastAsia="Times New Roman" w:hAnsi="Arial Narrow" w:cs="Times New Roman"/>
                <w:sz w:val="24"/>
                <w:szCs w:val="24"/>
                <w:lang w:eastAsia="hu-HU"/>
              </w:rPr>
              <w:t>ig</w:t>
            </w:r>
            <w:proofErr w:type="spellEnd"/>
          </w:p>
        </w:tc>
        <w:tc>
          <w:tcPr>
            <w:tcW w:w="1984" w:type="dxa"/>
            <w:tcBorders>
              <w:top w:val="single" w:sz="6" w:space="0" w:color="auto"/>
              <w:left w:val="single" w:sz="6" w:space="0" w:color="auto"/>
              <w:bottom w:val="single" w:sz="6" w:space="0" w:color="auto"/>
              <w:right w:val="single" w:sz="6" w:space="0" w:color="auto"/>
            </w:tcBorders>
          </w:tcPr>
          <w:p w14:paraId="35A95047"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64 126- 128 250</w:t>
            </w:r>
          </w:p>
        </w:tc>
        <w:tc>
          <w:tcPr>
            <w:tcW w:w="1418" w:type="dxa"/>
            <w:tcBorders>
              <w:top w:val="single" w:sz="6" w:space="0" w:color="auto"/>
              <w:left w:val="single" w:sz="6" w:space="0" w:color="auto"/>
              <w:bottom w:val="single" w:sz="6" w:space="0" w:color="auto"/>
              <w:right w:val="single" w:sz="6" w:space="0" w:color="auto"/>
            </w:tcBorders>
          </w:tcPr>
          <w:p w14:paraId="3B797D1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30%</w:t>
            </w:r>
          </w:p>
        </w:tc>
        <w:tc>
          <w:tcPr>
            <w:tcW w:w="1984" w:type="dxa"/>
            <w:tcBorders>
              <w:top w:val="single" w:sz="6" w:space="0" w:color="auto"/>
              <w:left w:val="single" w:sz="6" w:space="0" w:color="auto"/>
              <w:bottom w:val="single" w:sz="6" w:space="0" w:color="auto"/>
              <w:right w:val="single" w:sz="6" w:space="0" w:color="auto"/>
            </w:tcBorders>
            <w:vAlign w:val="bottom"/>
          </w:tcPr>
          <w:p w14:paraId="3EC00E1B"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570,-</w:t>
            </w:r>
          </w:p>
        </w:tc>
      </w:tr>
      <w:tr w:rsidR="006A4128" w:rsidRPr="006A4128" w14:paraId="3EB5C665" w14:textId="77777777" w:rsidTr="002C24B5">
        <w:trPr>
          <w:trHeight w:val="329"/>
          <w:jc w:val="center"/>
        </w:trPr>
        <w:tc>
          <w:tcPr>
            <w:tcW w:w="1977" w:type="dxa"/>
            <w:tcBorders>
              <w:top w:val="single" w:sz="6" w:space="0" w:color="auto"/>
              <w:left w:val="single" w:sz="6" w:space="0" w:color="auto"/>
              <w:bottom w:val="single" w:sz="6" w:space="0" w:color="auto"/>
              <w:right w:val="single" w:sz="6" w:space="0" w:color="auto"/>
            </w:tcBorders>
          </w:tcPr>
          <w:p w14:paraId="71D852F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A nyugdíjminimum</w:t>
            </w:r>
          </w:p>
          <w:p w14:paraId="12F33169"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451%-</w:t>
            </w:r>
            <w:proofErr w:type="spellStart"/>
            <w:r w:rsidRPr="006A4128">
              <w:rPr>
                <w:rFonts w:ascii="Arial Narrow" w:eastAsia="Times New Roman" w:hAnsi="Arial Narrow" w:cs="Times New Roman"/>
                <w:sz w:val="24"/>
                <w:szCs w:val="24"/>
                <w:lang w:eastAsia="hu-HU"/>
              </w:rPr>
              <w:t>tól</w:t>
            </w:r>
            <w:proofErr w:type="spellEnd"/>
          </w:p>
        </w:tc>
        <w:tc>
          <w:tcPr>
            <w:tcW w:w="1984" w:type="dxa"/>
            <w:tcBorders>
              <w:top w:val="single" w:sz="6" w:space="0" w:color="auto"/>
              <w:left w:val="single" w:sz="6" w:space="0" w:color="auto"/>
              <w:bottom w:val="single" w:sz="6" w:space="0" w:color="auto"/>
              <w:right w:val="single" w:sz="6" w:space="0" w:color="auto"/>
            </w:tcBorders>
          </w:tcPr>
          <w:p w14:paraId="16BB49CF"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128 251-</w:t>
            </w:r>
          </w:p>
        </w:tc>
        <w:tc>
          <w:tcPr>
            <w:tcW w:w="1418" w:type="dxa"/>
            <w:tcBorders>
              <w:top w:val="single" w:sz="6" w:space="0" w:color="auto"/>
              <w:left w:val="single" w:sz="6" w:space="0" w:color="auto"/>
              <w:bottom w:val="single" w:sz="6" w:space="0" w:color="auto"/>
              <w:right w:val="single" w:sz="6" w:space="0" w:color="auto"/>
            </w:tcBorders>
          </w:tcPr>
          <w:p w14:paraId="2A0B5AA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60 %</w:t>
            </w:r>
          </w:p>
        </w:tc>
        <w:tc>
          <w:tcPr>
            <w:tcW w:w="1984" w:type="dxa"/>
            <w:tcBorders>
              <w:top w:val="single" w:sz="6" w:space="0" w:color="auto"/>
              <w:left w:val="single" w:sz="6" w:space="0" w:color="auto"/>
              <w:bottom w:val="single" w:sz="6" w:space="0" w:color="auto"/>
              <w:right w:val="single" w:sz="6" w:space="0" w:color="auto"/>
            </w:tcBorders>
            <w:vAlign w:val="bottom"/>
          </w:tcPr>
          <w:p w14:paraId="10A25579"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1 145,-Ft</w:t>
            </w:r>
          </w:p>
        </w:tc>
      </w:tr>
    </w:tbl>
    <w:p w14:paraId="5E88D673"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p w14:paraId="4297D7BD" w14:textId="77777777" w:rsidR="006A4128" w:rsidRPr="006A4128" w:rsidRDefault="006A4128" w:rsidP="006A4128">
      <w:pPr>
        <w:tabs>
          <w:tab w:val="right" w:pos="9072"/>
        </w:tabs>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2025-03-20.</w:t>
      </w:r>
      <w:r w:rsidRPr="006A4128">
        <w:rPr>
          <w:rFonts w:ascii="Arial Narrow" w:eastAsia="Times New Roman" w:hAnsi="Arial Narrow" w:cs="Times New Roman"/>
          <w:sz w:val="24"/>
          <w:szCs w:val="24"/>
          <w:lang w:eastAsia="hu-HU"/>
        </w:rPr>
        <w:tab/>
      </w:r>
    </w:p>
    <w:p w14:paraId="5F658C0D" w14:textId="494F8297" w:rsidR="006A4128" w:rsidRDefault="006A4128">
      <w:pPr>
        <w:rPr>
          <w:rFonts w:ascii="Arial Narrow" w:eastAsia="Times New Roman" w:hAnsi="Arial Narrow" w:cs="Times New Roman"/>
          <w:b/>
          <w:sz w:val="28"/>
          <w:szCs w:val="28"/>
          <w:lang w:eastAsia="hu-HU"/>
        </w:rPr>
      </w:pPr>
      <w:r>
        <w:rPr>
          <w:rFonts w:ascii="Arial Narrow" w:eastAsia="Times New Roman" w:hAnsi="Arial Narrow" w:cs="Times New Roman"/>
          <w:b/>
          <w:sz w:val="28"/>
          <w:szCs w:val="28"/>
          <w:lang w:eastAsia="hu-HU"/>
        </w:rPr>
        <w:br w:type="page"/>
      </w:r>
    </w:p>
    <w:p w14:paraId="19BA9A66"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lastRenderedPageBreak/>
        <w:t xml:space="preserve">Házi segítségnyújtás- szociális segítés </w:t>
      </w:r>
    </w:p>
    <w:p w14:paraId="26C1FCC5"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 xml:space="preserve">Személyi térítési díj 2025. május 01- </w:t>
      </w:r>
      <w:proofErr w:type="spellStart"/>
      <w:r w:rsidRPr="006A4128">
        <w:rPr>
          <w:rFonts w:ascii="Arial Narrow" w:eastAsia="Times New Roman" w:hAnsi="Arial Narrow" w:cs="Times New Roman"/>
          <w:b/>
          <w:sz w:val="28"/>
          <w:szCs w:val="28"/>
          <w:lang w:eastAsia="hu-HU"/>
        </w:rPr>
        <w:t>től</w:t>
      </w:r>
      <w:proofErr w:type="spellEnd"/>
    </w:p>
    <w:p w14:paraId="7B0AD081"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68EDD4E1"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Intézményi térítési díj: 4 475 Ft/ fő / fő/óra</w:t>
      </w:r>
    </w:p>
    <w:p w14:paraId="070CAADC"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tbl>
      <w:tblPr>
        <w:tblW w:w="0" w:type="auto"/>
        <w:jc w:val="center"/>
        <w:tblLayout w:type="fixed"/>
        <w:tblLook w:val="0000" w:firstRow="0" w:lastRow="0" w:firstColumn="0" w:lastColumn="0" w:noHBand="0" w:noVBand="0"/>
      </w:tblPr>
      <w:tblGrid>
        <w:gridCol w:w="2544"/>
        <w:gridCol w:w="2667"/>
        <w:gridCol w:w="1984"/>
      </w:tblGrid>
      <w:tr w:rsidR="006A4128" w:rsidRPr="006A4128" w14:paraId="467F0F90" w14:textId="77777777" w:rsidTr="002C24B5">
        <w:trPr>
          <w:trHeight w:val="1145"/>
          <w:jc w:val="center"/>
        </w:trPr>
        <w:tc>
          <w:tcPr>
            <w:tcW w:w="5211" w:type="dxa"/>
            <w:gridSpan w:val="2"/>
            <w:tcBorders>
              <w:top w:val="single" w:sz="6" w:space="0" w:color="auto"/>
              <w:left w:val="single" w:sz="6" w:space="0" w:color="auto"/>
              <w:bottom w:val="single" w:sz="6" w:space="0" w:color="auto"/>
              <w:right w:val="single" w:sz="6" w:space="0" w:color="auto"/>
            </w:tcBorders>
          </w:tcPr>
          <w:p w14:paraId="0C037BB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7CADBB0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Nyugdíj összege</w:t>
            </w:r>
          </w:p>
          <w:p w14:paraId="2FECC11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w:t>
            </w:r>
          </w:p>
        </w:tc>
        <w:tc>
          <w:tcPr>
            <w:tcW w:w="1984" w:type="dxa"/>
            <w:tcBorders>
              <w:top w:val="single" w:sz="6" w:space="0" w:color="auto"/>
              <w:left w:val="single" w:sz="6" w:space="0" w:color="auto"/>
              <w:bottom w:val="single" w:sz="6" w:space="0" w:color="auto"/>
              <w:right w:val="single" w:sz="6" w:space="0" w:color="auto"/>
            </w:tcBorders>
          </w:tcPr>
          <w:p w14:paraId="28B7E55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31E5587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(Ft/fő/óra)</w:t>
            </w:r>
          </w:p>
        </w:tc>
      </w:tr>
      <w:tr w:rsidR="006A4128" w:rsidRPr="006A4128" w14:paraId="4B9EDE6F" w14:textId="77777777" w:rsidTr="002C24B5">
        <w:trPr>
          <w:trHeight w:val="654"/>
          <w:jc w:val="center"/>
        </w:trPr>
        <w:tc>
          <w:tcPr>
            <w:tcW w:w="2544" w:type="dxa"/>
            <w:tcBorders>
              <w:top w:val="single" w:sz="6" w:space="0" w:color="auto"/>
              <w:left w:val="single" w:sz="6" w:space="0" w:color="auto"/>
              <w:bottom w:val="single" w:sz="6" w:space="0" w:color="auto"/>
              <w:right w:val="single" w:sz="6" w:space="0" w:color="auto"/>
            </w:tcBorders>
          </w:tcPr>
          <w:p w14:paraId="1384F4B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 xml:space="preserve">0- </w:t>
            </w:r>
          </w:p>
        </w:tc>
        <w:tc>
          <w:tcPr>
            <w:tcW w:w="2667" w:type="dxa"/>
            <w:tcBorders>
              <w:top w:val="single" w:sz="6" w:space="0" w:color="auto"/>
              <w:left w:val="single" w:sz="6" w:space="0" w:color="auto"/>
              <w:bottom w:val="single" w:sz="6" w:space="0" w:color="auto"/>
              <w:right w:val="single" w:sz="6" w:space="0" w:color="auto"/>
            </w:tcBorders>
          </w:tcPr>
          <w:p w14:paraId="6EACA51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 xml:space="preserve">150 000 </w:t>
            </w:r>
          </w:p>
        </w:tc>
        <w:tc>
          <w:tcPr>
            <w:tcW w:w="1984" w:type="dxa"/>
            <w:tcBorders>
              <w:top w:val="single" w:sz="6" w:space="0" w:color="auto"/>
              <w:left w:val="single" w:sz="6" w:space="0" w:color="auto"/>
              <w:bottom w:val="single" w:sz="6" w:space="0" w:color="auto"/>
              <w:right w:val="single" w:sz="6" w:space="0" w:color="auto"/>
            </w:tcBorders>
          </w:tcPr>
          <w:p w14:paraId="704614F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p>
        </w:tc>
      </w:tr>
      <w:tr w:rsidR="006A4128" w:rsidRPr="006A4128" w14:paraId="5F5AFA79" w14:textId="77777777" w:rsidTr="002C24B5">
        <w:trPr>
          <w:trHeight w:val="706"/>
          <w:jc w:val="center"/>
        </w:trPr>
        <w:tc>
          <w:tcPr>
            <w:tcW w:w="2544" w:type="dxa"/>
            <w:tcBorders>
              <w:top w:val="single" w:sz="6" w:space="0" w:color="auto"/>
              <w:left w:val="single" w:sz="6" w:space="0" w:color="auto"/>
              <w:bottom w:val="single" w:sz="6" w:space="0" w:color="auto"/>
              <w:right w:val="single" w:sz="6" w:space="0" w:color="auto"/>
            </w:tcBorders>
          </w:tcPr>
          <w:p w14:paraId="28C823AA"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150 000-</w:t>
            </w:r>
          </w:p>
        </w:tc>
        <w:tc>
          <w:tcPr>
            <w:tcW w:w="2667" w:type="dxa"/>
            <w:tcBorders>
              <w:top w:val="single" w:sz="6" w:space="0" w:color="auto"/>
              <w:left w:val="single" w:sz="6" w:space="0" w:color="auto"/>
              <w:bottom w:val="single" w:sz="6" w:space="0" w:color="auto"/>
              <w:right w:val="single" w:sz="6" w:space="0" w:color="auto"/>
            </w:tcBorders>
          </w:tcPr>
          <w:p w14:paraId="210CF458"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tcPr>
          <w:p w14:paraId="0906A7AB"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1 000</w:t>
            </w:r>
          </w:p>
        </w:tc>
      </w:tr>
    </w:tbl>
    <w:p w14:paraId="4047EC5E"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p w14:paraId="2243A805" w14:textId="77777777" w:rsidR="006A4128" w:rsidRPr="006A4128" w:rsidRDefault="006A4128" w:rsidP="006A4128">
      <w:pPr>
        <w:tabs>
          <w:tab w:val="right" w:pos="9072"/>
        </w:tabs>
        <w:spacing w:before="600" w:after="48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2025-03-20</w:t>
      </w:r>
      <w:r w:rsidRPr="006A4128">
        <w:rPr>
          <w:rFonts w:ascii="Arial Narrow" w:eastAsia="Times New Roman" w:hAnsi="Arial Narrow" w:cs="Times New Roman"/>
          <w:sz w:val="24"/>
          <w:szCs w:val="24"/>
          <w:lang w:eastAsia="hu-HU"/>
        </w:rPr>
        <w:tab/>
      </w:r>
    </w:p>
    <w:p w14:paraId="0A51B6CC" w14:textId="7D35D491" w:rsidR="006A4128" w:rsidRDefault="006A4128">
      <w:pPr>
        <w:rPr>
          <w:rFonts w:ascii="Arial Narrow" w:eastAsia="Times New Roman" w:hAnsi="Arial Narrow" w:cs="Times New Roman"/>
          <w:b/>
          <w:sz w:val="28"/>
          <w:szCs w:val="28"/>
          <w:lang w:eastAsia="hu-HU"/>
        </w:rPr>
      </w:pPr>
      <w:r>
        <w:rPr>
          <w:rFonts w:ascii="Arial Narrow" w:eastAsia="Times New Roman" w:hAnsi="Arial Narrow" w:cs="Times New Roman"/>
          <w:b/>
          <w:sz w:val="28"/>
          <w:szCs w:val="28"/>
          <w:lang w:eastAsia="hu-HU"/>
        </w:rPr>
        <w:br w:type="page"/>
      </w:r>
    </w:p>
    <w:p w14:paraId="176C4179"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lastRenderedPageBreak/>
        <w:t>Házi segítségnyújtás- személyi gondozás</w:t>
      </w:r>
    </w:p>
    <w:p w14:paraId="2F187116"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 xml:space="preserve">Személyi térítési díj 2025. május 01- </w:t>
      </w:r>
      <w:proofErr w:type="spellStart"/>
      <w:r w:rsidRPr="006A4128">
        <w:rPr>
          <w:rFonts w:ascii="Arial Narrow" w:eastAsia="Times New Roman" w:hAnsi="Arial Narrow" w:cs="Times New Roman"/>
          <w:b/>
          <w:sz w:val="28"/>
          <w:szCs w:val="28"/>
          <w:lang w:eastAsia="hu-HU"/>
        </w:rPr>
        <w:t>től</w:t>
      </w:r>
      <w:proofErr w:type="spellEnd"/>
    </w:p>
    <w:p w14:paraId="57B72053"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275FE6FF"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Intézményi térítési díj: 3 595 Ft / fő/óra</w:t>
      </w:r>
    </w:p>
    <w:p w14:paraId="252D8C1F"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tbl>
      <w:tblPr>
        <w:tblW w:w="0" w:type="auto"/>
        <w:jc w:val="center"/>
        <w:tblLayout w:type="fixed"/>
        <w:tblLook w:val="0000" w:firstRow="0" w:lastRow="0" w:firstColumn="0" w:lastColumn="0" w:noHBand="0" w:noVBand="0"/>
      </w:tblPr>
      <w:tblGrid>
        <w:gridCol w:w="1242"/>
        <w:gridCol w:w="1985"/>
        <w:gridCol w:w="1984"/>
      </w:tblGrid>
      <w:tr w:rsidR="006A4128" w:rsidRPr="006A4128" w14:paraId="2090BC65" w14:textId="77777777" w:rsidTr="002C24B5">
        <w:trPr>
          <w:trHeight w:val="1145"/>
          <w:jc w:val="center"/>
        </w:trPr>
        <w:tc>
          <w:tcPr>
            <w:tcW w:w="3227" w:type="dxa"/>
            <w:gridSpan w:val="2"/>
            <w:tcBorders>
              <w:top w:val="single" w:sz="6" w:space="0" w:color="auto"/>
              <w:left w:val="single" w:sz="6" w:space="0" w:color="auto"/>
              <w:bottom w:val="single" w:sz="6" w:space="0" w:color="auto"/>
              <w:right w:val="single" w:sz="6" w:space="0" w:color="auto"/>
            </w:tcBorders>
          </w:tcPr>
          <w:p w14:paraId="5F653FA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4A48B57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Nyugdíj összege</w:t>
            </w:r>
          </w:p>
          <w:p w14:paraId="6265E24E"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w:t>
            </w:r>
          </w:p>
        </w:tc>
        <w:tc>
          <w:tcPr>
            <w:tcW w:w="1984" w:type="dxa"/>
            <w:tcBorders>
              <w:top w:val="single" w:sz="6" w:space="0" w:color="auto"/>
              <w:left w:val="single" w:sz="6" w:space="0" w:color="auto"/>
              <w:bottom w:val="single" w:sz="6" w:space="0" w:color="auto"/>
              <w:right w:val="single" w:sz="6" w:space="0" w:color="auto"/>
            </w:tcBorders>
          </w:tcPr>
          <w:p w14:paraId="79A7A8E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30073BE0"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(Ft/fő/óra)</w:t>
            </w:r>
          </w:p>
        </w:tc>
      </w:tr>
      <w:tr w:rsidR="006A4128" w:rsidRPr="006A4128" w14:paraId="3AB6A19C"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6B98351F"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0-</w:t>
            </w:r>
          </w:p>
        </w:tc>
        <w:tc>
          <w:tcPr>
            <w:tcW w:w="1985" w:type="dxa"/>
            <w:tcBorders>
              <w:top w:val="single" w:sz="6" w:space="0" w:color="auto"/>
              <w:left w:val="single" w:sz="6" w:space="0" w:color="auto"/>
              <w:bottom w:val="single" w:sz="6" w:space="0" w:color="auto"/>
              <w:right w:val="single" w:sz="6" w:space="0" w:color="auto"/>
            </w:tcBorders>
          </w:tcPr>
          <w:p w14:paraId="493ADC9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w:t>
            </w:r>
          </w:p>
        </w:tc>
        <w:tc>
          <w:tcPr>
            <w:tcW w:w="1984" w:type="dxa"/>
            <w:tcBorders>
              <w:top w:val="single" w:sz="6" w:space="0" w:color="auto"/>
              <w:left w:val="single" w:sz="6" w:space="0" w:color="auto"/>
              <w:bottom w:val="single" w:sz="6" w:space="0" w:color="auto"/>
              <w:right w:val="single" w:sz="6" w:space="0" w:color="auto"/>
            </w:tcBorders>
            <w:vAlign w:val="center"/>
          </w:tcPr>
          <w:p w14:paraId="722CC60C"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0</w:t>
            </w:r>
          </w:p>
        </w:tc>
      </w:tr>
      <w:tr w:rsidR="006A4128" w:rsidRPr="006A4128" w14:paraId="15F308CB"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0B62C33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150 000 -</w:t>
            </w:r>
          </w:p>
        </w:tc>
        <w:tc>
          <w:tcPr>
            <w:tcW w:w="1985" w:type="dxa"/>
            <w:tcBorders>
              <w:top w:val="single" w:sz="6" w:space="0" w:color="auto"/>
              <w:left w:val="single" w:sz="6" w:space="0" w:color="auto"/>
              <w:bottom w:val="single" w:sz="6" w:space="0" w:color="auto"/>
              <w:right w:val="single" w:sz="6" w:space="0" w:color="auto"/>
            </w:tcBorders>
          </w:tcPr>
          <w:p w14:paraId="66E75A1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vAlign w:val="center"/>
          </w:tcPr>
          <w:p w14:paraId="5477E0AC"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1 000</w:t>
            </w:r>
          </w:p>
        </w:tc>
      </w:tr>
    </w:tbl>
    <w:p w14:paraId="27A51336"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p w14:paraId="02DED2B1" w14:textId="77777777" w:rsidR="006A4128" w:rsidRPr="006A4128" w:rsidRDefault="006A4128" w:rsidP="006A4128">
      <w:pPr>
        <w:tabs>
          <w:tab w:val="right" w:pos="9072"/>
        </w:tabs>
        <w:spacing w:before="600" w:after="48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2025-03-20</w:t>
      </w:r>
      <w:r w:rsidRPr="006A4128">
        <w:rPr>
          <w:rFonts w:ascii="Arial Narrow" w:eastAsia="Times New Roman" w:hAnsi="Arial Narrow" w:cs="Times New Roman"/>
          <w:sz w:val="24"/>
          <w:szCs w:val="24"/>
          <w:lang w:eastAsia="hu-HU"/>
        </w:rPr>
        <w:tab/>
      </w:r>
    </w:p>
    <w:p w14:paraId="1528BF08" w14:textId="74188695" w:rsidR="006A4128" w:rsidRDefault="006A4128">
      <w:pPr>
        <w:rPr>
          <w:rFonts w:ascii="Arial Narrow" w:eastAsia="Times New Roman" w:hAnsi="Arial Narrow" w:cs="Times New Roman"/>
          <w:b/>
          <w:sz w:val="28"/>
          <w:szCs w:val="28"/>
          <w:lang w:eastAsia="hu-HU"/>
        </w:rPr>
      </w:pPr>
      <w:r>
        <w:rPr>
          <w:rFonts w:ascii="Arial Narrow" w:eastAsia="Times New Roman" w:hAnsi="Arial Narrow" w:cs="Times New Roman"/>
          <w:b/>
          <w:sz w:val="28"/>
          <w:szCs w:val="28"/>
          <w:lang w:eastAsia="hu-HU"/>
        </w:rPr>
        <w:br w:type="page"/>
      </w:r>
    </w:p>
    <w:p w14:paraId="71D865B9"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lastRenderedPageBreak/>
        <w:t>Támogató szolgáltatás személyi segítés</w:t>
      </w:r>
    </w:p>
    <w:p w14:paraId="15C365EB"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 xml:space="preserve">Személyi térítési díj 2025. május 01- </w:t>
      </w:r>
      <w:proofErr w:type="spellStart"/>
      <w:r w:rsidRPr="006A4128">
        <w:rPr>
          <w:rFonts w:ascii="Arial Narrow" w:eastAsia="Times New Roman" w:hAnsi="Arial Narrow" w:cs="Times New Roman"/>
          <w:b/>
          <w:sz w:val="28"/>
          <w:szCs w:val="28"/>
          <w:lang w:eastAsia="hu-HU"/>
        </w:rPr>
        <w:t>től</w:t>
      </w:r>
      <w:proofErr w:type="spellEnd"/>
    </w:p>
    <w:p w14:paraId="042997A8"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p>
    <w:p w14:paraId="4AABACBF" w14:textId="77777777" w:rsidR="006A4128" w:rsidRPr="006A4128" w:rsidRDefault="006A4128" w:rsidP="006A4128">
      <w:pPr>
        <w:spacing w:after="0" w:line="240" w:lineRule="auto"/>
        <w:jc w:val="center"/>
        <w:rPr>
          <w:rFonts w:ascii="Arial Narrow" w:eastAsia="Times New Roman" w:hAnsi="Arial Narrow" w:cs="Times New Roman"/>
          <w:b/>
          <w:sz w:val="28"/>
          <w:szCs w:val="28"/>
          <w:lang w:eastAsia="hu-HU"/>
        </w:rPr>
      </w:pPr>
      <w:r w:rsidRPr="006A4128">
        <w:rPr>
          <w:rFonts w:ascii="Arial Narrow" w:eastAsia="Times New Roman" w:hAnsi="Arial Narrow" w:cs="Times New Roman"/>
          <w:b/>
          <w:sz w:val="28"/>
          <w:szCs w:val="28"/>
          <w:lang w:eastAsia="hu-HU"/>
        </w:rPr>
        <w:t>Intézményi térítési díj: 8 775 Ft /szolgálati óra</w:t>
      </w:r>
    </w:p>
    <w:p w14:paraId="370EF560" w14:textId="77777777" w:rsidR="006A4128" w:rsidRPr="006A4128" w:rsidRDefault="006A4128" w:rsidP="006A4128">
      <w:pPr>
        <w:spacing w:before="360" w:after="0" w:line="240" w:lineRule="auto"/>
        <w:rPr>
          <w:rFonts w:ascii="Arial Narrow" w:eastAsia="Times New Roman" w:hAnsi="Arial Narrow" w:cs="Times New Roman"/>
          <w:b/>
          <w:sz w:val="24"/>
          <w:szCs w:val="24"/>
          <w:lang w:eastAsia="hu-HU"/>
        </w:rPr>
      </w:pPr>
      <w:r w:rsidRPr="006A4128">
        <w:rPr>
          <w:rFonts w:ascii="Arial Narrow" w:eastAsia="Times New Roman" w:hAnsi="Arial Narrow" w:cs="Times New Roman"/>
          <w:b/>
          <w:sz w:val="24"/>
          <w:szCs w:val="24"/>
          <w:lang w:eastAsia="hu-HU"/>
        </w:rPr>
        <w:t>Kerületi lakosok és kerületi intézményi ellátottak</w:t>
      </w:r>
    </w:p>
    <w:tbl>
      <w:tblPr>
        <w:tblW w:w="0" w:type="auto"/>
        <w:jc w:val="center"/>
        <w:tblLayout w:type="fixed"/>
        <w:tblLook w:val="0000" w:firstRow="0" w:lastRow="0" w:firstColumn="0" w:lastColumn="0" w:noHBand="0" w:noVBand="0"/>
      </w:tblPr>
      <w:tblGrid>
        <w:gridCol w:w="1242"/>
        <w:gridCol w:w="1985"/>
        <w:gridCol w:w="1984"/>
      </w:tblGrid>
      <w:tr w:rsidR="006A4128" w:rsidRPr="006A4128" w14:paraId="48D67B17" w14:textId="77777777" w:rsidTr="002C24B5">
        <w:trPr>
          <w:trHeight w:val="1145"/>
          <w:jc w:val="center"/>
        </w:trPr>
        <w:tc>
          <w:tcPr>
            <w:tcW w:w="3227" w:type="dxa"/>
            <w:gridSpan w:val="2"/>
            <w:tcBorders>
              <w:top w:val="single" w:sz="6" w:space="0" w:color="auto"/>
              <w:left w:val="single" w:sz="6" w:space="0" w:color="auto"/>
              <w:bottom w:val="single" w:sz="6" w:space="0" w:color="auto"/>
              <w:right w:val="single" w:sz="6" w:space="0" w:color="auto"/>
            </w:tcBorders>
          </w:tcPr>
          <w:p w14:paraId="53E8437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1071BD3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Jövedelem összege</w:t>
            </w:r>
          </w:p>
          <w:p w14:paraId="7673F62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w:t>
            </w:r>
          </w:p>
        </w:tc>
        <w:tc>
          <w:tcPr>
            <w:tcW w:w="1984" w:type="dxa"/>
            <w:tcBorders>
              <w:top w:val="single" w:sz="6" w:space="0" w:color="auto"/>
              <w:left w:val="single" w:sz="6" w:space="0" w:color="auto"/>
              <w:bottom w:val="single" w:sz="6" w:space="0" w:color="auto"/>
              <w:right w:val="single" w:sz="6" w:space="0" w:color="auto"/>
            </w:tcBorders>
          </w:tcPr>
          <w:p w14:paraId="59B687C9"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4A84199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(Ft/szolgálati óra)</w:t>
            </w:r>
          </w:p>
        </w:tc>
      </w:tr>
      <w:tr w:rsidR="006A4128" w:rsidRPr="006A4128" w14:paraId="4BC8E28B"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673CF4E6"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0-</w:t>
            </w:r>
          </w:p>
        </w:tc>
        <w:tc>
          <w:tcPr>
            <w:tcW w:w="1985" w:type="dxa"/>
            <w:tcBorders>
              <w:top w:val="single" w:sz="6" w:space="0" w:color="auto"/>
              <w:left w:val="single" w:sz="6" w:space="0" w:color="auto"/>
              <w:bottom w:val="single" w:sz="6" w:space="0" w:color="auto"/>
              <w:right w:val="single" w:sz="6" w:space="0" w:color="auto"/>
            </w:tcBorders>
          </w:tcPr>
          <w:p w14:paraId="288C09B3"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w:t>
            </w:r>
          </w:p>
        </w:tc>
        <w:tc>
          <w:tcPr>
            <w:tcW w:w="1984" w:type="dxa"/>
            <w:tcBorders>
              <w:top w:val="single" w:sz="6" w:space="0" w:color="auto"/>
              <w:left w:val="single" w:sz="6" w:space="0" w:color="auto"/>
              <w:bottom w:val="single" w:sz="6" w:space="0" w:color="auto"/>
              <w:right w:val="single" w:sz="6" w:space="0" w:color="auto"/>
            </w:tcBorders>
            <w:vAlign w:val="center"/>
          </w:tcPr>
          <w:p w14:paraId="1F5CF251"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0</w:t>
            </w:r>
          </w:p>
        </w:tc>
      </w:tr>
      <w:tr w:rsidR="006A4128" w:rsidRPr="006A4128" w14:paraId="1D5638B6"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74A7D58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150 000 -</w:t>
            </w:r>
          </w:p>
        </w:tc>
        <w:tc>
          <w:tcPr>
            <w:tcW w:w="1985" w:type="dxa"/>
            <w:tcBorders>
              <w:top w:val="single" w:sz="6" w:space="0" w:color="auto"/>
              <w:left w:val="single" w:sz="6" w:space="0" w:color="auto"/>
              <w:bottom w:val="single" w:sz="6" w:space="0" w:color="auto"/>
              <w:right w:val="single" w:sz="6" w:space="0" w:color="auto"/>
            </w:tcBorders>
          </w:tcPr>
          <w:p w14:paraId="65B74627"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vAlign w:val="center"/>
          </w:tcPr>
          <w:p w14:paraId="430B234E"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1 000</w:t>
            </w:r>
          </w:p>
        </w:tc>
      </w:tr>
    </w:tbl>
    <w:p w14:paraId="0FCA5BA3" w14:textId="77777777" w:rsidR="006A4128" w:rsidRPr="006A4128" w:rsidRDefault="006A4128" w:rsidP="006A4128">
      <w:pPr>
        <w:spacing w:before="240" w:after="0" w:line="240" w:lineRule="auto"/>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Szabad kapacitás függvényében Budapest közigazgatási területe és Budakeszi járás</w:t>
      </w:r>
    </w:p>
    <w:tbl>
      <w:tblPr>
        <w:tblW w:w="0" w:type="auto"/>
        <w:jc w:val="center"/>
        <w:tblLayout w:type="fixed"/>
        <w:tblLook w:val="0000" w:firstRow="0" w:lastRow="0" w:firstColumn="0" w:lastColumn="0" w:noHBand="0" w:noVBand="0"/>
      </w:tblPr>
      <w:tblGrid>
        <w:gridCol w:w="1242"/>
        <w:gridCol w:w="1985"/>
        <w:gridCol w:w="1984"/>
      </w:tblGrid>
      <w:tr w:rsidR="006A4128" w:rsidRPr="006A4128" w14:paraId="09B514CA" w14:textId="77777777" w:rsidTr="002C24B5">
        <w:trPr>
          <w:trHeight w:val="1145"/>
          <w:jc w:val="center"/>
        </w:trPr>
        <w:tc>
          <w:tcPr>
            <w:tcW w:w="3227" w:type="dxa"/>
            <w:gridSpan w:val="2"/>
            <w:tcBorders>
              <w:top w:val="single" w:sz="6" w:space="0" w:color="auto"/>
              <w:left w:val="single" w:sz="6" w:space="0" w:color="auto"/>
              <w:bottom w:val="single" w:sz="6" w:space="0" w:color="auto"/>
              <w:right w:val="single" w:sz="6" w:space="0" w:color="auto"/>
            </w:tcBorders>
          </w:tcPr>
          <w:p w14:paraId="612A348F"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b/>
                <w:bCs/>
                <w:sz w:val="24"/>
                <w:szCs w:val="24"/>
                <w:lang w:eastAsia="hu-HU"/>
              </w:rPr>
            </w:pPr>
          </w:p>
          <w:p w14:paraId="2B2F4291"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Jövedelem összege</w:t>
            </w:r>
          </w:p>
          <w:p w14:paraId="4F198EB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w:t>
            </w:r>
          </w:p>
        </w:tc>
        <w:tc>
          <w:tcPr>
            <w:tcW w:w="1984" w:type="dxa"/>
            <w:tcBorders>
              <w:top w:val="single" w:sz="6" w:space="0" w:color="auto"/>
              <w:left w:val="single" w:sz="6" w:space="0" w:color="auto"/>
              <w:bottom w:val="single" w:sz="6" w:space="0" w:color="auto"/>
              <w:right w:val="single" w:sz="6" w:space="0" w:color="auto"/>
            </w:tcBorders>
          </w:tcPr>
          <w:p w14:paraId="2285CF3D"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Térítési díj</w:t>
            </w:r>
          </w:p>
          <w:p w14:paraId="026C2431"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jc w:val="center"/>
              <w:rPr>
                <w:rFonts w:ascii="Arial Narrow" w:eastAsia="Times New Roman" w:hAnsi="Arial Narrow" w:cs="Times New Roman"/>
                <w:b/>
                <w:bCs/>
                <w:sz w:val="24"/>
                <w:szCs w:val="24"/>
                <w:lang w:eastAsia="hu-HU"/>
              </w:rPr>
            </w:pPr>
            <w:r w:rsidRPr="006A4128">
              <w:rPr>
                <w:rFonts w:ascii="Arial Narrow" w:eastAsia="Times New Roman" w:hAnsi="Arial Narrow" w:cs="Times New Roman"/>
                <w:b/>
                <w:bCs/>
                <w:sz w:val="24"/>
                <w:szCs w:val="24"/>
                <w:lang w:eastAsia="hu-HU"/>
              </w:rPr>
              <w:t>(Ft/szolgálati óra)</w:t>
            </w:r>
          </w:p>
        </w:tc>
      </w:tr>
      <w:tr w:rsidR="006A4128" w:rsidRPr="006A4128" w14:paraId="31DAE732"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02EB4A9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0-</w:t>
            </w:r>
          </w:p>
        </w:tc>
        <w:tc>
          <w:tcPr>
            <w:tcW w:w="1985" w:type="dxa"/>
            <w:tcBorders>
              <w:top w:val="single" w:sz="6" w:space="0" w:color="auto"/>
              <w:left w:val="single" w:sz="6" w:space="0" w:color="auto"/>
              <w:bottom w:val="single" w:sz="6" w:space="0" w:color="auto"/>
              <w:right w:val="single" w:sz="6" w:space="0" w:color="auto"/>
            </w:tcBorders>
          </w:tcPr>
          <w:p w14:paraId="1798B4EC"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w:t>
            </w:r>
          </w:p>
        </w:tc>
        <w:tc>
          <w:tcPr>
            <w:tcW w:w="1984" w:type="dxa"/>
            <w:tcBorders>
              <w:top w:val="single" w:sz="6" w:space="0" w:color="auto"/>
              <w:left w:val="single" w:sz="6" w:space="0" w:color="auto"/>
              <w:bottom w:val="single" w:sz="6" w:space="0" w:color="auto"/>
              <w:right w:val="single" w:sz="6" w:space="0" w:color="auto"/>
            </w:tcBorders>
            <w:vAlign w:val="center"/>
          </w:tcPr>
          <w:p w14:paraId="58618FEA"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2 000</w:t>
            </w:r>
          </w:p>
        </w:tc>
      </w:tr>
      <w:tr w:rsidR="006A4128" w:rsidRPr="006A4128" w14:paraId="7E99C330" w14:textId="77777777" w:rsidTr="002C24B5">
        <w:trPr>
          <w:trHeight w:val="329"/>
          <w:jc w:val="center"/>
        </w:trPr>
        <w:tc>
          <w:tcPr>
            <w:tcW w:w="1242" w:type="dxa"/>
            <w:tcBorders>
              <w:top w:val="single" w:sz="6" w:space="0" w:color="auto"/>
              <w:left w:val="single" w:sz="6" w:space="0" w:color="auto"/>
              <w:bottom w:val="single" w:sz="6" w:space="0" w:color="auto"/>
              <w:right w:val="single" w:sz="6" w:space="0" w:color="auto"/>
            </w:tcBorders>
          </w:tcPr>
          <w:p w14:paraId="35E43764"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150 000 -</w:t>
            </w:r>
          </w:p>
        </w:tc>
        <w:tc>
          <w:tcPr>
            <w:tcW w:w="1985" w:type="dxa"/>
            <w:tcBorders>
              <w:top w:val="single" w:sz="6" w:space="0" w:color="auto"/>
              <w:left w:val="single" w:sz="6" w:space="0" w:color="auto"/>
              <w:bottom w:val="single" w:sz="6" w:space="0" w:color="auto"/>
              <w:right w:val="single" w:sz="6" w:space="0" w:color="auto"/>
            </w:tcBorders>
          </w:tcPr>
          <w:p w14:paraId="0F2DC315" w14:textId="77777777" w:rsidR="006A4128" w:rsidRPr="006A4128" w:rsidRDefault="006A4128" w:rsidP="006A4128">
            <w:pPr>
              <w:widowControl w:val="0"/>
              <w:tabs>
                <w:tab w:val="left" w:pos="363"/>
                <w:tab w:val="center" w:pos="4513"/>
                <w:tab w:val="right" w:pos="8663"/>
                <w:tab w:val="right" w:pos="9026"/>
              </w:tabs>
              <w:autoSpaceDE w:val="0"/>
              <w:autoSpaceDN w:val="0"/>
              <w:adjustRightInd w:val="0"/>
              <w:spacing w:after="0" w:line="240" w:lineRule="auto"/>
              <w:rPr>
                <w:rFonts w:ascii="Arial Narrow" w:eastAsia="Times New Roman" w:hAnsi="Arial Narrow" w:cs="Times New Roman"/>
                <w:sz w:val="24"/>
                <w:szCs w:val="24"/>
                <w:lang w:eastAsia="hu-HU"/>
              </w:rPr>
            </w:pPr>
          </w:p>
        </w:tc>
        <w:tc>
          <w:tcPr>
            <w:tcW w:w="1984" w:type="dxa"/>
            <w:tcBorders>
              <w:top w:val="single" w:sz="6" w:space="0" w:color="auto"/>
              <w:left w:val="single" w:sz="6" w:space="0" w:color="auto"/>
              <w:bottom w:val="single" w:sz="6" w:space="0" w:color="auto"/>
              <w:right w:val="single" w:sz="6" w:space="0" w:color="auto"/>
            </w:tcBorders>
            <w:vAlign w:val="center"/>
          </w:tcPr>
          <w:p w14:paraId="69A1C89B" w14:textId="77777777" w:rsidR="006A4128" w:rsidRPr="006A4128" w:rsidRDefault="006A4128" w:rsidP="006A4128">
            <w:pPr>
              <w:spacing w:after="0" w:line="240" w:lineRule="auto"/>
              <w:jc w:val="center"/>
              <w:rPr>
                <w:rFonts w:ascii="Arial Narrow" w:eastAsia="Times New Roman" w:hAnsi="Arial Narrow" w:cs="Times New Roman"/>
                <w:color w:val="000000"/>
                <w:sz w:val="24"/>
                <w:szCs w:val="24"/>
                <w:lang w:eastAsia="hu-HU"/>
              </w:rPr>
            </w:pPr>
            <w:r w:rsidRPr="006A4128">
              <w:rPr>
                <w:rFonts w:ascii="Arial Narrow" w:eastAsia="Times New Roman" w:hAnsi="Arial Narrow" w:cs="Times New Roman"/>
                <w:color w:val="000000"/>
                <w:sz w:val="24"/>
                <w:szCs w:val="24"/>
                <w:lang w:eastAsia="hu-HU"/>
              </w:rPr>
              <w:t>4 000</w:t>
            </w:r>
          </w:p>
        </w:tc>
      </w:tr>
    </w:tbl>
    <w:p w14:paraId="6BE20351" w14:textId="77777777" w:rsidR="006A4128" w:rsidRPr="006A4128" w:rsidRDefault="006A4128" w:rsidP="006A4128">
      <w:pPr>
        <w:spacing w:after="0" w:line="240" w:lineRule="auto"/>
        <w:rPr>
          <w:rFonts w:ascii="Times New Roman" w:eastAsia="Times New Roman" w:hAnsi="Times New Roman" w:cs="Times New Roman"/>
          <w:sz w:val="24"/>
          <w:szCs w:val="24"/>
          <w:lang w:eastAsia="hu-HU"/>
        </w:rPr>
      </w:pPr>
    </w:p>
    <w:p w14:paraId="58A6366E" w14:textId="77777777" w:rsidR="006A4128" w:rsidRPr="006A4128" w:rsidRDefault="006A4128" w:rsidP="006A4128">
      <w:pPr>
        <w:tabs>
          <w:tab w:val="right" w:pos="9072"/>
        </w:tabs>
        <w:spacing w:before="600" w:after="480" w:line="240" w:lineRule="auto"/>
        <w:rPr>
          <w:rFonts w:ascii="Arial Narrow" w:eastAsia="Times New Roman" w:hAnsi="Arial Narrow" w:cs="Times New Roman"/>
          <w:sz w:val="24"/>
          <w:szCs w:val="24"/>
          <w:lang w:eastAsia="hu-HU"/>
        </w:rPr>
      </w:pPr>
      <w:r w:rsidRPr="006A4128">
        <w:rPr>
          <w:rFonts w:ascii="Arial Narrow" w:eastAsia="Times New Roman" w:hAnsi="Arial Narrow" w:cs="Times New Roman"/>
          <w:sz w:val="24"/>
          <w:szCs w:val="24"/>
          <w:lang w:eastAsia="hu-HU"/>
        </w:rPr>
        <w:t>Budapest, 2025-03-20</w:t>
      </w:r>
      <w:r w:rsidRPr="006A4128">
        <w:rPr>
          <w:rFonts w:ascii="Arial Narrow" w:eastAsia="Times New Roman" w:hAnsi="Arial Narrow" w:cs="Times New Roman"/>
          <w:sz w:val="24"/>
          <w:szCs w:val="24"/>
          <w:lang w:eastAsia="hu-HU"/>
        </w:rPr>
        <w:tab/>
      </w:r>
    </w:p>
    <w:p w14:paraId="6BF0040D" w14:textId="77777777" w:rsidR="00F70634" w:rsidRPr="00F829A2" w:rsidRDefault="00F70634" w:rsidP="00D61357">
      <w:pPr>
        <w:rPr>
          <w:rFonts w:ascii="Arial Narrow" w:eastAsia="Times New Roman" w:hAnsi="Arial Narrow" w:cs="Times New Roman"/>
          <w:b/>
          <w:sz w:val="28"/>
          <w:szCs w:val="28"/>
          <w:lang w:eastAsia="hu-HU"/>
        </w:rPr>
      </w:pPr>
    </w:p>
    <w:sectPr w:rsidR="00F70634" w:rsidRPr="00F82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330E9"/>
    <w:multiLevelType w:val="hybridMultilevel"/>
    <w:tmpl w:val="6ABC29BE"/>
    <w:lvl w:ilvl="0" w:tplc="CE94865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D6F60A1"/>
    <w:multiLevelType w:val="hybridMultilevel"/>
    <w:tmpl w:val="7BC82E44"/>
    <w:lvl w:ilvl="0" w:tplc="D4404E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93388878">
    <w:abstractNumId w:val="1"/>
  </w:num>
  <w:num w:numId="2" w16cid:durableId="37080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AE"/>
    <w:rsid w:val="000C77DD"/>
    <w:rsid w:val="00126243"/>
    <w:rsid w:val="002A5027"/>
    <w:rsid w:val="002E1541"/>
    <w:rsid w:val="00400F31"/>
    <w:rsid w:val="00427C0C"/>
    <w:rsid w:val="00434452"/>
    <w:rsid w:val="004711AE"/>
    <w:rsid w:val="0060688C"/>
    <w:rsid w:val="006A4128"/>
    <w:rsid w:val="007D4ACE"/>
    <w:rsid w:val="009C7AAE"/>
    <w:rsid w:val="00A60EA3"/>
    <w:rsid w:val="00AC46B7"/>
    <w:rsid w:val="00BB10D4"/>
    <w:rsid w:val="00C53D13"/>
    <w:rsid w:val="00CB21CB"/>
    <w:rsid w:val="00CD31D8"/>
    <w:rsid w:val="00CE4B1E"/>
    <w:rsid w:val="00D15B91"/>
    <w:rsid w:val="00D61357"/>
    <w:rsid w:val="00DD626D"/>
    <w:rsid w:val="00EE6DDD"/>
    <w:rsid w:val="00EF1112"/>
    <w:rsid w:val="00F27AE8"/>
    <w:rsid w:val="00F70634"/>
    <w:rsid w:val="00F829A2"/>
    <w:rsid w:val="00FD46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356B"/>
  <w15:chartTrackingRefBased/>
  <w15:docId w15:val="{D97ADE6C-E5D2-438E-BCCC-758F757F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4711AE"/>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SzvegtrzsbehzssalChar">
    <w:name w:val="Szövegtörzs behúzással Char"/>
    <w:basedOn w:val="Bekezdsalapbettpusa"/>
    <w:link w:val="Szvegtrzsbehzssal"/>
    <w:uiPriority w:val="99"/>
    <w:rsid w:val="004711AE"/>
    <w:rPr>
      <w:rFonts w:ascii="Times New Roman" w:eastAsia="Times New Roman" w:hAnsi="Times New Roman" w:cs="Times New Roman"/>
      <w:sz w:val="24"/>
      <w:szCs w:val="24"/>
    </w:rPr>
  </w:style>
  <w:style w:type="paragraph" w:styleId="NormlWeb">
    <w:name w:val="Normal (Web)"/>
    <w:basedOn w:val="Norml"/>
    <w:uiPriority w:val="99"/>
    <w:semiHidden/>
    <w:unhideWhenUsed/>
    <w:rsid w:val="00EF111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27C0C"/>
    <w:pPr>
      <w:spacing w:after="0" w:line="240" w:lineRule="auto"/>
    </w:pPr>
    <w:rPr>
      <w:rFonts w:ascii="Calibri" w:hAnsi="Calibri"/>
      <w:sz w:val="18"/>
      <w:szCs w:val="18"/>
    </w:rPr>
  </w:style>
  <w:style w:type="character" w:customStyle="1" w:styleId="BuborkszvegChar">
    <w:name w:val="Buborékszöveg Char"/>
    <w:basedOn w:val="Bekezdsalapbettpusa"/>
    <w:link w:val="Buborkszveg"/>
    <w:uiPriority w:val="99"/>
    <w:semiHidden/>
    <w:rsid w:val="00427C0C"/>
    <w:rPr>
      <w:rFonts w:ascii="Calibri" w:hAnsi="Calibri"/>
      <w:sz w:val="18"/>
      <w:szCs w:val="18"/>
    </w:rPr>
  </w:style>
  <w:style w:type="paragraph" w:customStyle="1" w:styleId="normallink">
    <w:name w:val="normal_link"/>
    <w:basedOn w:val="Norml"/>
    <w:rsid w:val="00A60EA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829A2"/>
    <w:pPr>
      <w:ind w:left="720"/>
      <w:contextualSpacing/>
    </w:pPr>
  </w:style>
  <w:style w:type="table" w:styleId="Rcsostblzat">
    <w:name w:val="Table Grid"/>
    <w:basedOn w:val="Normltblzat"/>
    <w:rsid w:val="0012624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4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1132</Words>
  <Characters>7812</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Lázár Éva</dc:creator>
  <cp:keywords/>
  <dc:description/>
  <cp:lastModifiedBy>Perjés Tünde</cp:lastModifiedBy>
  <cp:revision>3</cp:revision>
  <cp:lastPrinted>2019-11-28T09:16:00Z</cp:lastPrinted>
  <dcterms:created xsi:type="dcterms:W3CDTF">2025-08-05T07:37:00Z</dcterms:created>
  <dcterms:modified xsi:type="dcterms:W3CDTF">2025-08-05T08:06:00Z</dcterms:modified>
</cp:coreProperties>
</file>